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19598" w14:textId="071DC808" w:rsidR="00521E5C" w:rsidRDefault="002E67AA" w:rsidP="002E67AA">
      <w:pPr>
        <w:spacing w:before="360" w:after="80"/>
      </w:pPr>
      <w:r>
        <w:rPr>
          <w:rFonts w:ascii="Aptos Display" w:hAnsi="Aptos Display"/>
          <w:b/>
          <w:noProof/>
          <w:color w:val="B9924D"/>
          <w:sz w:val="30"/>
        </w:rPr>
        <w:drawing>
          <wp:anchor distT="0" distB="0" distL="114300" distR="114300" simplePos="0" relativeHeight="251657216" behindDoc="0" locked="0" layoutInCell="1" allowOverlap="1" wp14:anchorId="0BB217BB" wp14:editId="65BE851F">
            <wp:simplePos x="0" y="0"/>
            <wp:positionH relativeFrom="column">
              <wp:posOffset>3710940</wp:posOffset>
            </wp:positionH>
            <wp:positionV relativeFrom="page">
              <wp:posOffset>114300</wp:posOffset>
            </wp:positionV>
            <wp:extent cx="2692400" cy="1219200"/>
            <wp:effectExtent l="0" t="0" r="0" b="0"/>
            <wp:wrapNone/>
            <wp:docPr id="569989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24553" b="30155"/>
                    <a:stretch>
                      <a:fillRect/>
                    </a:stretch>
                  </pic:blipFill>
                  <pic:spPr bwMode="auto">
                    <a:xfrm>
                      <a:off x="0" y="0"/>
                      <a:ext cx="2692400" cy="1219200"/>
                    </a:xfrm>
                    <a:prstGeom prst="rect">
                      <a:avLst/>
                    </a:prstGeom>
                    <a:noFill/>
                    <a:ln>
                      <a:noFill/>
                    </a:ln>
                    <a:extLst>
                      <a:ext uri="{53640926-AAD7-44D8-BBD7-CCE9431645EC}">
                        <a14:shadowObscured xmlns:a14="http://schemas.microsoft.com/office/drawing/2010/main"/>
                      </a:ext>
                    </a:extLst>
                  </pic:spPr>
                </pic:pic>
              </a:graphicData>
            </a:graphic>
          </wp:anchor>
        </w:drawing>
      </w:r>
      <w:r w:rsidR="00E65FD9">
        <w:rPr>
          <w:rFonts w:ascii="Aptos Display" w:hAnsi="Aptos Display"/>
          <w:b/>
          <w:color w:val="2C473C"/>
          <w:sz w:val="48"/>
        </w:rPr>
        <w:t>SHARING YOUR PLANS</w:t>
      </w:r>
    </w:p>
    <w:p w14:paraId="1DA4D518" w14:textId="5E7D471B" w:rsidR="00521E5C" w:rsidRDefault="00E65FD9">
      <w:pPr>
        <w:spacing w:after="320"/>
        <w:jc w:val="center"/>
      </w:pPr>
      <w:r>
        <w:rPr>
          <w:rFonts w:ascii="Aptos Display" w:hAnsi="Aptos Display"/>
          <w:b/>
          <w:color w:val="B9924D"/>
          <w:sz w:val="30"/>
        </w:rPr>
        <w:t>A Conversation Guide</w:t>
      </w:r>
    </w:p>
    <w:tbl>
      <w:tblPr>
        <w:tblW w:w="0" w:type="auto"/>
        <w:jc w:val="center"/>
        <w:tblLook w:val="04A0" w:firstRow="1" w:lastRow="0" w:firstColumn="1" w:lastColumn="0" w:noHBand="0" w:noVBand="1"/>
      </w:tblPr>
      <w:tblGrid>
        <w:gridCol w:w="10052"/>
      </w:tblGrid>
      <w:tr w:rsidR="00521E5C" w14:paraId="0E155166" w14:textId="77777777">
        <w:trPr>
          <w:jc w:val="center"/>
        </w:trPr>
        <w:tc>
          <w:tcPr>
            <w:tcW w:w="10080" w:type="dxa"/>
            <w:tcBorders>
              <w:top w:val="single" w:sz="4" w:space="0" w:color="E7E1D4"/>
              <w:left w:val="single" w:sz="18" w:space="0" w:color="3E6555"/>
              <w:bottom w:val="single" w:sz="4" w:space="0" w:color="E7E1D4"/>
              <w:right w:val="single" w:sz="4" w:space="0" w:color="E7E1D4"/>
            </w:tcBorders>
            <w:shd w:val="clear" w:color="auto" w:fill="EEF3F0"/>
          </w:tcPr>
          <w:p w14:paraId="578FAA45" w14:textId="77777777" w:rsidR="00521E5C" w:rsidRDefault="00E65FD9">
            <w:pPr>
              <w:spacing w:after="60"/>
            </w:pPr>
            <w:r>
              <w:rPr>
                <w:b/>
                <w:color w:val="483E2A"/>
              </w:rPr>
              <w:t>A good plan should not be a secret.</w:t>
            </w:r>
          </w:p>
          <w:p w14:paraId="3D840DE1" w14:textId="77777777" w:rsidR="00521E5C" w:rsidRDefault="00E65FD9">
            <w:pPr>
              <w:spacing w:after="0"/>
            </w:pPr>
            <w:r>
              <w:rPr>
                <w:color w:val="3C3C3C"/>
                <w:sz w:val="20"/>
              </w:rPr>
              <w:t>You have taken time to reflect, make decisions, and put important information in order. The next step is to make sure the people who may someday need your plans know that they exist, understand their role, and know where to find what they need.</w:t>
            </w:r>
          </w:p>
        </w:tc>
      </w:tr>
    </w:tbl>
    <w:p w14:paraId="62E075AB" w14:textId="77777777" w:rsidR="00521E5C" w:rsidRDefault="00521E5C">
      <w:pPr>
        <w:spacing w:after="20"/>
      </w:pPr>
    </w:p>
    <w:p w14:paraId="580F0320" w14:textId="77777777" w:rsidR="00521E5C" w:rsidRDefault="00E65FD9">
      <w:pPr>
        <w:pStyle w:val="GuideH1"/>
        <w:keepNext/>
      </w:pPr>
      <w:r>
        <w:t>How to use this guide</w:t>
      </w:r>
    </w:p>
    <w:p w14:paraId="52F7D2F1" w14:textId="77777777" w:rsidR="00521E5C" w:rsidRDefault="00E65FD9">
      <w:r>
        <w:rPr>
          <w:b/>
          <w:color w:val="303030"/>
        </w:rPr>
        <w:t xml:space="preserve">You do not need to share every detail with everyone. </w:t>
      </w:r>
      <w:r>
        <w:rPr>
          <w:color w:val="303030"/>
        </w:rPr>
        <w:t>Use the five sections that follow to decide what each person needs to know. You can have these conversations one at a time, revisit them when plans change, and use the checkboxes to keep track of what you have shared.</w:t>
      </w:r>
    </w:p>
    <w:p w14:paraId="08644C1C" w14:textId="77777777" w:rsidR="00521E5C" w:rsidRDefault="00E65FD9">
      <w:pPr>
        <w:pStyle w:val="GuideH2"/>
        <w:keepNext/>
      </w:pPr>
      <w:r>
        <w:t>Before you begin</w:t>
      </w:r>
    </w:p>
    <w:p w14:paraId="0AC87883" w14:textId="77777777" w:rsidR="00521E5C" w:rsidRDefault="00E65FD9">
      <w:pPr>
        <w:spacing w:after="80"/>
        <w:ind w:left="72"/>
      </w:pPr>
      <w:r>
        <w:t xml:space="preserve">□  </w:t>
      </w:r>
      <w:r>
        <w:rPr>
          <w:color w:val="303030"/>
        </w:rPr>
        <w:t>Know where your important documents are kept and how the appropriate person can access them.</w:t>
      </w:r>
    </w:p>
    <w:p w14:paraId="47C3DEC1" w14:textId="77777777" w:rsidR="00521E5C" w:rsidRDefault="00E65FD9">
      <w:pPr>
        <w:spacing w:after="80"/>
        <w:ind w:left="72"/>
      </w:pPr>
      <w:r>
        <w:t xml:space="preserve">□  </w:t>
      </w:r>
      <w:r>
        <w:rPr>
          <w:color w:val="303030"/>
        </w:rPr>
        <w:t>Make sure the people you have named for important roles are willing to serve.</w:t>
      </w:r>
    </w:p>
    <w:p w14:paraId="40456F8D" w14:textId="77777777" w:rsidR="00521E5C" w:rsidRDefault="00E65FD9">
      <w:pPr>
        <w:spacing w:after="80"/>
        <w:ind w:left="72"/>
      </w:pPr>
      <w:r>
        <w:t xml:space="preserve">□  </w:t>
      </w:r>
      <w:r>
        <w:rPr>
          <w:color w:val="303030"/>
        </w:rPr>
        <w:t>Focus on the information the person may actually need; you do not need to discuss every financial or personal detail.</w:t>
      </w:r>
    </w:p>
    <w:p w14:paraId="42D53B1B" w14:textId="77777777" w:rsidR="00521E5C" w:rsidRDefault="00E65FD9">
      <w:pPr>
        <w:spacing w:after="80"/>
        <w:ind w:left="72"/>
      </w:pPr>
      <w:r>
        <w:t xml:space="preserve">□  </w:t>
      </w:r>
      <w:r>
        <w:rPr>
          <w:color w:val="303030"/>
        </w:rPr>
        <w:t>If a conversation is difficult, start with one simple reason: “I want to make things easier for the people I care about.”</w:t>
      </w:r>
    </w:p>
    <w:p w14:paraId="09494E35" w14:textId="77777777" w:rsidR="00521E5C" w:rsidRDefault="00E65FD9">
      <w:pPr>
        <w:spacing w:after="80"/>
        <w:ind w:left="72"/>
      </w:pPr>
      <w:r>
        <w:t xml:space="preserve">□  </w:t>
      </w:r>
      <w:r>
        <w:rPr>
          <w:color w:val="303030"/>
        </w:rPr>
        <w:t>Revisit these conversations after major life changes or when you update your documents.</w:t>
      </w:r>
    </w:p>
    <w:tbl>
      <w:tblPr>
        <w:tblW w:w="0" w:type="auto"/>
        <w:jc w:val="center"/>
        <w:tblLook w:val="04A0" w:firstRow="1" w:lastRow="0" w:firstColumn="1" w:lastColumn="0" w:noHBand="0" w:noVBand="1"/>
      </w:tblPr>
      <w:tblGrid>
        <w:gridCol w:w="10052"/>
      </w:tblGrid>
      <w:tr w:rsidR="00521E5C" w14:paraId="3FECA168" w14:textId="77777777">
        <w:trPr>
          <w:jc w:val="center"/>
        </w:trPr>
        <w:tc>
          <w:tcPr>
            <w:tcW w:w="10080" w:type="dxa"/>
            <w:tcBorders>
              <w:top w:val="single" w:sz="4" w:space="0" w:color="E7E1D4"/>
              <w:left w:val="single" w:sz="18" w:space="0" w:color="B9924D"/>
              <w:bottom w:val="single" w:sz="4" w:space="0" w:color="E7E1D4"/>
              <w:right w:val="single" w:sz="4" w:space="0" w:color="E7E1D4"/>
            </w:tcBorders>
            <w:shd w:val="clear" w:color="auto" w:fill="F7F4EC"/>
          </w:tcPr>
          <w:p w14:paraId="5C4A0119" w14:textId="77777777" w:rsidR="00521E5C" w:rsidRDefault="00E65FD9">
            <w:pPr>
              <w:spacing w:after="60"/>
            </w:pPr>
            <w:r>
              <w:rPr>
                <w:b/>
                <w:color w:val="483E2A"/>
              </w:rPr>
              <w:t>One important principle</w:t>
            </w:r>
          </w:p>
          <w:p w14:paraId="1E18FE9D" w14:textId="77777777" w:rsidR="00521E5C" w:rsidRDefault="00E65FD9">
            <w:pPr>
              <w:spacing w:after="0"/>
            </w:pPr>
            <w:r>
              <w:rPr>
                <w:color w:val="3C3C3C"/>
                <w:sz w:val="20"/>
              </w:rPr>
              <w:t>The goal is not to predict every future situation. The goal is to make sure the right people know your wishes, know their responsibilities, and know where important information can be found.</w:t>
            </w:r>
          </w:p>
        </w:tc>
      </w:tr>
    </w:tbl>
    <w:p w14:paraId="73F8DA7C" w14:textId="77777777" w:rsidR="00521E5C" w:rsidRDefault="00521E5C">
      <w:pPr>
        <w:spacing w:after="20"/>
      </w:pPr>
    </w:p>
    <w:p w14:paraId="2CE2C0BB" w14:textId="77777777" w:rsidR="00521E5C" w:rsidRDefault="00E65FD9">
      <w:r>
        <w:br w:type="page"/>
      </w:r>
    </w:p>
    <w:tbl>
      <w:tblPr>
        <w:tblW w:w="0" w:type="auto"/>
        <w:jc w:val="center"/>
        <w:tblLayout w:type="fixed"/>
        <w:tblLook w:val="04A0" w:firstRow="1" w:lastRow="0" w:firstColumn="1" w:lastColumn="0" w:noHBand="0" w:noVBand="1"/>
      </w:tblPr>
      <w:tblGrid>
        <w:gridCol w:w="5040"/>
        <w:gridCol w:w="5040"/>
      </w:tblGrid>
      <w:tr w:rsidR="00521E5C" w14:paraId="7D15DE35" w14:textId="77777777">
        <w:trPr>
          <w:jc w:val="center"/>
        </w:trPr>
        <w:tc>
          <w:tcPr>
            <w:tcW w:w="5040" w:type="dxa"/>
            <w:tcBorders>
              <w:top w:val="nil"/>
              <w:left w:val="nil"/>
              <w:bottom w:val="nil"/>
              <w:right w:val="nil"/>
            </w:tcBorders>
            <w:shd w:val="clear" w:color="auto" w:fill="3E6555"/>
            <w:vAlign w:val="center"/>
          </w:tcPr>
          <w:p w14:paraId="12089F2D" w14:textId="77777777" w:rsidR="00521E5C" w:rsidRDefault="00E65FD9">
            <w:pPr>
              <w:jc w:val="center"/>
            </w:pPr>
            <w:r>
              <w:rPr>
                <w:b/>
                <w:color w:val="FFFFFF"/>
                <w:sz w:val="36"/>
              </w:rPr>
              <w:lastRenderedPageBreak/>
              <w:t>1</w:t>
            </w:r>
          </w:p>
        </w:tc>
        <w:tc>
          <w:tcPr>
            <w:tcW w:w="5040" w:type="dxa"/>
            <w:tcBorders>
              <w:top w:val="nil"/>
              <w:left w:val="nil"/>
              <w:bottom w:val="nil"/>
              <w:right w:val="nil"/>
            </w:tcBorders>
            <w:shd w:val="clear" w:color="auto" w:fill="EDF3EF"/>
            <w:vAlign w:val="center"/>
          </w:tcPr>
          <w:p w14:paraId="6FCF41A2" w14:textId="77777777" w:rsidR="00521E5C" w:rsidRDefault="00E65FD9">
            <w:pPr>
              <w:spacing w:after="0"/>
            </w:pPr>
            <w:r>
              <w:rPr>
                <w:b/>
                <w:color w:val="2C473C"/>
                <w:sz w:val="30"/>
              </w:rPr>
              <w:t>Your Family</w:t>
            </w:r>
            <w:r>
              <w:rPr>
                <w:b/>
                <w:color w:val="2C473C"/>
                <w:sz w:val="30"/>
              </w:rPr>
              <w:br/>
            </w:r>
            <w:r>
              <w:rPr>
                <w:color w:val="5A645E"/>
                <w:sz w:val="19"/>
              </w:rPr>
              <w:t>Help the people closest to you understand the big picture.</w:t>
            </w:r>
          </w:p>
        </w:tc>
      </w:tr>
    </w:tbl>
    <w:p w14:paraId="4AFA88EB" w14:textId="77777777" w:rsidR="00521E5C" w:rsidRDefault="00521E5C">
      <w:pPr>
        <w:spacing w:after="20"/>
      </w:pPr>
    </w:p>
    <w:tbl>
      <w:tblPr>
        <w:tblW w:w="0" w:type="auto"/>
        <w:jc w:val="center"/>
        <w:tblLayout w:type="fixed"/>
        <w:tblLook w:val="04A0" w:firstRow="1" w:lastRow="0" w:firstColumn="1" w:lastColumn="0" w:noHBand="0" w:noVBand="1"/>
      </w:tblPr>
      <w:tblGrid>
        <w:gridCol w:w="5040"/>
        <w:gridCol w:w="5040"/>
      </w:tblGrid>
      <w:tr w:rsidR="00521E5C" w14:paraId="53463B70" w14:textId="77777777">
        <w:trPr>
          <w:jc w:val="center"/>
        </w:trPr>
        <w:tc>
          <w:tcPr>
            <w:tcW w:w="5040" w:type="dxa"/>
            <w:tcBorders>
              <w:top w:val="nil"/>
              <w:left w:val="nil"/>
              <w:bottom w:val="single" w:sz="5" w:space="0" w:color="BFC8C2"/>
              <w:right w:val="nil"/>
            </w:tcBorders>
          </w:tcPr>
          <w:p w14:paraId="08638E58" w14:textId="77777777" w:rsidR="00521E5C" w:rsidRDefault="00E65FD9">
            <w:pPr>
              <w:spacing w:after="100"/>
            </w:pPr>
            <w:r>
              <w:rPr>
                <w:b/>
                <w:color w:val="505050"/>
                <w:sz w:val="19"/>
              </w:rPr>
              <w:t xml:space="preserve">Person I plan to talk with:  </w:t>
            </w:r>
            <w:r>
              <w:rPr>
                <w:color w:val="828282"/>
                <w:sz w:val="19"/>
              </w:rPr>
              <w:t>________________________</w:t>
            </w:r>
          </w:p>
        </w:tc>
        <w:tc>
          <w:tcPr>
            <w:tcW w:w="5040" w:type="dxa"/>
            <w:tcBorders>
              <w:top w:val="nil"/>
              <w:left w:val="nil"/>
              <w:bottom w:val="single" w:sz="5" w:space="0" w:color="BFC8C2"/>
              <w:right w:val="nil"/>
            </w:tcBorders>
          </w:tcPr>
          <w:p w14:paraId="6E5879D1" w14:textId="77777777" w:rsidR="00521E5C" w:rsidRDefault="00E65FD9">
            <w:pPr>
              <w:spacing w:after="100"/>
            </w:pPr>
            <w:r>
              <w:rPr>
                <w:b/>
                <w:color w:val="505050"/>
                <w:sz w:val="19"/>
              </w:rPr>
              <w:t xml:space="preserve">Date / target date:  </w:t>
            </w:r>
            <w:r>
              <w:rPr>
                <w:color w:val="828282"/>
                <w:sz w:val="19"/>
              </w:rPr>
              <w:t>________________________</w:t>
            </w:r>
          </w:p>
        </w:tc>
      </w:tr>
    </w:tbl>
    <w:p w14:paraId="486322E9" w14:textId="77777777" w:rsidR="00521E5C" w:rsidRDefault="00521E5C">
      <w:pPr>
        <w:spacing w:after="20"/>
      </w:pPr>
    </w:p>
    <w:tbl>
      <w:tblPr>
        <w:tblW w:w="0" w:type="auto"/>
        <w:jc w:val="center"/>
        <w:tblLook w:val="04A0" w:firstRow="1" w:lastRow="0" w:firstColumn="1" w:lastColumn="0" w:noHBand="0" w:noVBand="1"/>
      </w:tblPr>
      <w:tblGrid>
        <w:gridCol w:w="10052"/>
      </w:tblGrid>
      <w:tr w:rsidR="00521E5C" w14:paraId="693BBA47" w14:textId="77777777">
        <w:trPr>
          <w:jc w:val="center"/>
        </w:trPr>
        <w:tc>
          <w:tcPr>
            <w:tcW w:w="10080" w:type="dxa"/>
            <w:tcBorders>
              <w:top w:val="single" w:sz="4" w:space="0" w:color="E7E1D4"/>
              <w:left w:val="single" w:sz="18" w:space="0" w:color="B9924D"/>
              <w:bottom w:val="single" w:sz="4" w:space="0" w:color="E7E1D4"/>
              <w:right w:val="single" w:sz="4" w:space="0" w:color="E7E1D4"/>
            </w:tcBorders>
            <w:shd w:val="clear" w:color="auto" w:fill="F7F4EC"/>
          </w:tcPr>
          <w:p w14:paraId="1E3F1BB7" w14:textId="77777777" w:rsidR="00521E5C" w:rsidRDefault="00E65FD9">
            <w:pPr>
              <w:spacing w:after="60"/>
            </w:pPr>
            <w:r>
              <w:rPr>
                <w:b/>
                <w:color w:val="483E2A"/>
              </w:rPr>
              <w:t>Why this conversation matters</w:t>
            </w:r>
          </w:p>
          <w:p w14:paraId="7616F180" w14:textId="77777777" w:rsidR="00521E5C" w:rsidRDefault="00E65FD9">
            <w:pPr>
              <w:spacing w:after="0"/>
            </w:pPr>
            <w:r>
              <w:rPr>
                <w:color w:val="3C3C3C"/>
                <w:sz w:val="20"/>
              </w:rPr>
              <w:t>Family members are often the first people called in a crisis and the people most affected after a death. A clear conversation now can reduce uncertainty later and help everyone understand the decisions you have already made.</w:t>
            </w:r>
          </w:p>
        </w:tc>
      </w:tr>
    </w:tbl>
    <w:p w14:paraId="33661C85" w14:textId="77777777" w:rsidR="00521E5C" w:rsidRDefault="00521E5C">
      <w:pPr>
        <w:spacing w:after="20"/>
      </w:pPr>
    </w:p>
    <w:p w14:paraId="6F60F547" w14:textId="77777777" w:rsidR="00521E5C" w:rsidRDefault="00E65FD9">
      <w:pPr>
        <w:spacing w:after="100"/>
      </w:pPr>
      <w:r>
        <w:rPr>
          <w:b/>
          <w:color w:val="2C473C"/>
          <w:sz w:val="23"/>
        </w:rPr>
        <w:t>What to talk about</w:t>
      </w:r>
    </w:p>
    <w:p w14:paraId="75AE9243" w14:textId="77777777" w:rsidR="00521E5C" w:rsidRDefault="00E65FD9">
      <w:pPr>
        <w:spacing w:after="80"/>
        <w:ind w:left="72"/>
      </w:pPr>
      <w:r>
        <w:t xml:space="preserve">□  </w:t>
      </w:r>
      <w:r>
        <w:rPr>
          <w:color w:val="303030"/>
        </w:rPr>
        <w:t>Tell them that you have put important plans and documents in place.</w:t>
      </w:r>
    </w:p>
    <w:p w14:paraId="452DFCB7" w14:textId="77777777" w:rsidR="00521E5C" w:rsidRDefault="00E65FD9">
      <w:pPr>
        <w:spacing w:after="80"/>
        <w:ind w:left="72"/>
      </w:pPr>
      <w:r>
        <w:t xml:space="preserve">□  </w:t>
      </w:r>
      <w:r>
        <w:rPr>
          <w:color w:val="303030"/>
        </w:rPr>
        <w:t>Share the general wishes that matter most to you, especially anything you would want the family to understand together.</w:t>
      </w:r>
    </w:p>
    <w:p w14:paraId="1044D35F" w14:textId="77777777" w:rsidR="00521E5C" w:rsidRDefault="00E65FD9">
      <w:pPr>
        <w:spacing w:after="80"/>
        <w:ind w:left="72"/>
      </w:pPr>
      <w:r>
        <w:t xml:space="preserve">□  </w:t>
      </w:r>
      <w:r>
        <w:rPr>
          <w:color w:val="303030"/>
        </w:rPr>
        <w:t>Explain who you have chosen for key roles, such as your executor and health care decision-maker.</w:t>
      </w:r>
    </w:p>
    <w:p w14:paraId="3B6DA3A7" w14:textId="77777777" w:rsidR="00521E5C" w:rsidRDefault="00E65FD9">
      <w:pPr>
        <w:spacing w:after="80"/>
        <w:ind w:left="72"/>
      </w:pPr>
      <w:r>
        <w:t xml:space="preserve">□  </w:t>
      </w:r>
      <w:r>
        <w:rPr>
          <w:color w:val="303030"/>
        </w:rPr>
        <w:t>Tell them where your important documents and planning information are kept.</w:t>
      </w:r>
    </w:p>
    <w:p w14:paraId="782C03B9" w14:textId="77777777" w:rsidR="00521E5C" w:rsidRDefault="00E65FD9">
      <w:pPr>
        <w:spacing w:after="80"/>
        <w:ind w:left="72"/>
      </w:pPr>
      <w:r>
        <w:t xml:space="preserve">□  </w:t>
      </w:r>
      <w:r>
        <w:rPr>
          <w:color w:val="303030"/>
        </w:rPr>
        <w:t>Talk about your Catholic faith, sacramental wishes, and funeral preferences if those are important to you.</w:t>
      </w:r>
    </w:p>
    <w:p w14:paraId="4B97CA0A" w14:textId="77777777" w:rsidR="00521E5C" w:rsidRDefault="00E65FD9">
      <w:pPr>
        <w:spacing w:after="80"/>
        <w:ind w:left="72"/>
      </w:pPr>
      <w:r>
        <w:t xml:space="preserve">□  </w:t>
      </w:r>
      <w:r>
        <w:rPr>
          <w:color w:val="303030"/>
        </w:rPr>
        <w:t>Let them know whether there are any people, responsibilities, pets, property, or traditions you especially want remembered or cared for.</w:t>
      </w:r>
    </w:p>
    <w:p w14:paraId="192EC8F6" w14:textId="77777777" w:rsidR="00521E5C" w:rsidRDefault="00E65FD9">
      <w:pPr>
        <w:spacing w:after="80"/>
        <w:ind w:left="72"/>
      </w:pPr>
      <w:r>
        <w:t xml:space="preserve">□  </w:t>
      </w:r>
      <w:r>
        <w:rPr>
          <w:color w:val="303030"/>
        </w:rPr>
        <w:t>Explain that some decisions may be handled by the people you have legally named, even when other family members are involved.</w:t>
      </w:r>
    </w:p>
    <w:tbl>
      <w:tblPr>
        <w:tblW w:w="0" w:type="auto"/>
        <w:jc w:val="center"/>
        <w:tblLook w:val="04A0" w:firstRow="1" w:lastRow="0" w:firstColumn="1" w:lastColumn="0" w:noHBand="0" w:noVBand="1"/>
      </w:tblPr>
      <w:tblGrid>
        <w:gridCol w:w="10052"/>
      </w:tblGrid>
      <w:tr w:rsidR="00521E5C" w14:paraId="58F0D176" w14:textId="77777777">
        <w:trPr>
          <w:jc w:val="center"/>
        </w:trPr>
        <w:tc>
          <w:tcPr>
            <w:tcW w:w="10080" w:type="dxa"/>
            <w:tcBorders>
              <w:top w:val="single" w:sz="4" w:space="0" w:color="E7E1D4"/>
              <w:left w:val="single" w:sz="18" w:space="0" w:color="8EA79A"/>
              <w:bottom w:val="single" w:sz="4" w:space="0" w:color="E7E1D4"/>
              <w:right w:val="single" w:sz="4" w:space="0" w:color="E7E1D4"/>
            </w:tcBorders>
            <w:shd w:val="clear" w:color="auto" w:fill="F6F6F6"/>
          </w:tcPr>
          <w:p w14:paraId="32E04B5A" w14:textId="77777777" w:rsidR="00521E5C" w:rsidRDefault="00E65FD9">
            <w:pPr>
              <w:spacing w:after="60"/>
            </w:pPr>
            <w:r>
              <w:rPr>
                <w:b/>
                <w:color w:val="483E2A"/>
              </w:rPr>
              <w:t>You do not have to disclose everything</w:t>
            </w:r>
          </w:p>
          <w:p w14:paraId="61B78832" w14:textId="77777777" w:rsidR="00521E5C" w:rsidRDefault="00E65FD9">
            <w:pPr>
              <w:spacing w:after="0"/>
            </w:pPr>
            <w:r>
              <w:rPr>
                <w:color w:val="3C3C3C"/>
                <w:sz w:val="20"/>
              </w:rPr>
              <w:t>A family conversation can stay at the “big picture” level. Account balances, passwords, detailed gifts, and other private information usually do not need to be shared with everyone.</w:t>
            </w:r>
          </w:p>
        </w:tc>
      </w:tr>
    </w:tbl>
    <w:p w14:paraId="29A079E7" w14:textId="77777777" w:rsidR="00521E5C" w:rsidRDefault="00521E5C">
      <w:pPr>
        <w:spacing w:after="20"/>
      </w:pPr>
    </w:p>
    <w:tbl>
      <w:tblPr>
        <w:tblW w:w="0" w:type="auto"/>
        <w:jc w:val="center"/>
        <w:tblLook w:val="04A0" w:firstRow="1" w:lastRow="0" w:firstColumn="1" w:lastColumn="0" w:noHBand="0" w:noVBand="1"/>
      </w:tblPr>
      <w:tblGrid>
        <w:gridCol w:w="10064"/>
      </w:tblGrid>
      <w:tr w:rsidR="00521E5C" w14:paraId="7629C2DC" w14:textId="77777777">
        <w:trPr>
          <w:jc w:val="center"/>
        </w:trPr>
        <w:tc>
          <w:tcPr>
            <w:tcW w:w="10080" w:type="dxa"/>
            <w:tcBorders>
              <w:top w:val="single" w:sz="6" w:space="0" w:color="A9B9B1"/>
              <w:left w:val="single" w:sz="6" w:space="0" w:color="A9B9B1"/>
              <w:bottom w:val="single" w:sz="6" w:space="0" w:color="A9B9B1"/>
              <w:right w:val="single" w:sz="6" w:space="0" w:color="A9B9B1"/>
            </w:tcBorders>
            <w:shd w:val="clear" w:color="auto" w:fill="F4F7F5"/>
          </w:tcPr>
          <w:p w14:paraId="0C716B30" w14:textId="77777777" w:rsidR="00521E5C" w:rsidRDefault="00E65FD9">
            <w:pPr>
              <w:spacing w:after="0"/>
            </w:pPr>
            <w:r>
              <w:rPr>
                <w:b/>
                <w:color w:val="3E6555"/>
                <w:sz w:val="19"/>
              </w:rPr>
              <w:t>A simple way to begin</w:t>
            </w:r>
            <w:r>
              <w:rPr>
                <w:b/>
                <w:color w:val="3E6555"/>
                <w:sz w:val="19"/>
              </w:rPr>
              <w:br/>
            </w:r>
            <w:r>
              <w:rPr>
                <w:i/>
                <w:color w:val="373737"/>
              </w:rPr>
              <w:t>“I’ve been putting a few things in order so that, if something happens to me, no one has to guess. I want you to know the big picture and where my plans are kept.”</w:t>
            </w:r>
          </w:p>
        </w:tc>
      </w:tr>
    </w:tbl>
    <w:p w14:paraId="3B257B7E" w14:textId="77777777" w:rsidR="00521E5C" w:rsidRDefault="00521E5C">
      <w:pPr>
        <w:spacing w:after="20"/>
      </w:pPr>
    </w:p>
    <w:p w14:paraId="27FF5722" w14:textId="77777777" w:rsidR="00521E5C" w:rsidRDefault="00E65FD9">
      <w:pPr>
        <w:spacing w:after="60"/>
      </w:pPr>
      <w:r>
        <w:rPr>
          <w:b/>
          <w:color w:val="464646"/>
          <w:sz w:val="19"/>
        </w:rPr>
        <w:t>Notes / follow-up:</w:t>
      </w:r>
    </w:p>
    <w:p w14:paraId="09BE7C56" w14:textId="77777777" w:rsidR="00521E5C" w:rsidRDefault="00E65FD9">
      <w:pPr>
        <w:spacing w:after="60"/>
      </w:pPr>
      <w:r>
        <w:rPr>
          <w:color w:val="969696"/>
          <w:sz w:val="18"/>
        </w:rPr>
        <w:t>________________________________________________________________________________</w:t>
      </w:r>
    </w:p>
    <w:p w14:paraId="6BB49F92" w14:textId="77777777" w:rsidR="00521E5C" w:rsidRDefault="00E65FD9">
      <w:pPr>
        <w:spacing w:after="60"/>
      </w:pPr>
      <w:r>
        <w:rPr>
          <w:color w:val="969696"/>
          <w:sz w:val="18"/>
        </w:rPr>
        <w:t>________________________________________________________________________________</w:t>
      </w:r>
    </w:p>
    <w:p w14:paraId="0B5A83F3" w14:textId="77777777" w:rsidR="00521E5C" w:rsidRDefault="00E65FD9">
      <w:r>
        <w:br w:type="page"/>
      </w:r>
    </w:p>
    <w:tbl>
      <w:tblPr>
        <w:tblW w:w="0" w:type="auto"/>
        <w:jc w:val="center"/>
        <w:tblLayout w:type="fixed"/>
        <w:tblLook w:val="04A0" w:firstRow="1" w:lastRow="0" w:firstColumn="1" w:lastColumn="0" w:noHBand="0" w:noVBand="1"/>
      </w:tblPr>
      <w:tblGrid>
        <w:gridCol w:w="5040"/>
        <w:gridCol w:w="5040"/>
      </w:tblGrid>
      <w:tr w:rsidR="00521E5C" w14:paraId="18E1D96C" w14:textId="77777777">
        <w:trPr>
          <w:jc w:val="center"/>
        </w:trPr>
        <w:tc>
          <w:tcPr>
            <w:tcW w:w="5040" w:type="dxa"/>
            <w:tcBorders>
              <w:top w:val="nil"/>
              <w:left w:val="nil"/>
              <w:bottom w:val="nil"/>
              <w:right w:val="nil"/>
            </w:tcBorders>
            <w:shd w:val="clear" w:color="auto" w:fill="3E6555"/>
            <w:vAlign w:val="center"/>
          </w:tcPr>
          <w:p w14:paraId="2A84C7F0" w14:textId="77777777" w:rsidR="00521E5C" w:rsidRDefault="00E65FD9">
            <w:pPr>
              <w:jc w:val="center"/>
            </w:pPr>
            <w:r>
              <w:rPr>
                <w:b/>
                <w:color w:val="FFFFFF"/>
                <w:sz w:val="36"/>
              </w:rPr>
              <w:lastRenderedPageBreak/>
              <w:t>2</w:t>
            </w:r>
          </w:p>
        </w:tc>
        <w:tc>
          <w:tcPr>
            <w:tcW w:w="5040" w:type="dxa"/>
            <w:tcBorders>
              <w:top w:val="nil"/>
              <w:left w:val="nil"/>
              <w:bottom w:val="nil"/>
              <w:right w:val="nil"/>
            </w:tcBorders>
            <w:shd w:val="clear" w:color="auto" w:fill="EDF3EF"/>
            <w:vAlign w:val="center"/>
          </w:tcPr>
          <w:p w14:paraId="42F700AE" w14:textId="77777777" w:rsidR="00521E5C" w:rsidRDefault="00E65FD9">
            <w:pPr>
              <w:spacing w:after="0"/>
            </w:pPr>
            <w:r>
              <w:rPr>
                <w:b/>
                <w:color w:val="2C473C"/>
                <w:sz w:val="30"/>
              </w:rPr>
              <w:t>Your Executor or Personal Representative</w:t>
            </w:r>
            <w:r>
              <w:rPr>
                <w:b/>
                <w:color w:val="2C473C"/>
                <w:sz w:val="30"/>
              </w:rPr>
              <w:br/>
            </w:r>
            <w:r>
              <w:rPr>
                <w:color w:val="5A645E"/>
                <w:sz w:val="19"/>
              </w:rPr>
              <w:t>Make sure the person carrying out your estate plan is prepared.</w:t>
            </w:r>
          </w:p>
        </w:tc>
      </w:tr>
    </w:tbl>
    <w:p w14:paraId="2B5EBF48" w14:textId="77777777" w:rsidR="00521E5C" w:rsidRDefault="00521E5C">
      <w:pPr>
        <w:spacing w:after="20"/>
      </w:pPr>
    </w:p>
    <w:tbl>
      <w:tblPr>
        <w:tblW w:w="0" w:type="auto"/>
        <w:jc w:val="center"/>
        <w:tblLayout w:type="fixed"/>
        <w:tblLook w:val="04A0" w:firstRow="1" w:lastRow="0" w:firstColumn="1" w:lastColumn="0" w:noHBand="0" w:noVBand="1"/>
      </w:tblPr>
      <w:tblGrid>
        <w:gridCol w:w="5040"/>
        <w:gridCol w:w="5040"/>
      </w:tblGrid>
      <w:tr w:rsidR="00521E5C" w14:paraId="6EAAA6C8" w14:textId="77777777">
        <w:trPr>
          <w:jc w:val="center"/>
        </w:trPr>
        <w:tc>
          <w:tcPr>
            <w:tcW w:w="5040" w:type="dxa"/>
            <w:tcBorders>
              <w:top w:val="nil"/>
              <w:left w:val="nil"/>
              <w:bottom w:val="single" w:sz="5" w:space="0" w:color="BFC8C2"/>
              <w:right w:val="nil"/>
            </w:tcBorders>
          </w:tcPr>
          <w:p w14:paraId="6CDCE5BA" w14:textId="77777777" w:rsidR="00521E5C" w:rsidRDefault="00E65FD9">
            <w:pPr>
              <w:spacing w:after="100"/>
            </w:pPr>
            <w:r>
              <w:rPr>
                <w:b/>
                <w:color w:val="505050"/>
                <w:sz w:val="19"/>
              </w:rPr>
              <w:t xml:space="preserve">Person I plan to talk with:  </w:t>
            </w:r>
            <w:r>
              <w:rPr>
                <w:color w:val="828282"/>
                <w:sz w:val="19"/>
              </w:rPr>
              <w:t>________________________</w:t>
            </w:r>
          </w:p>
        </w:tc>
        <w:tc>
          <w:tcPr>
            <w:tcW w:w="5040" w:type="dxa"/>
            <w:tcBorders>
              <w:top w:val="nil"/>
              <w:left w:val="nil"/>
              <w:bottom w:val="single" w:sz="5" w:space="0" w:color="BFC8C2"/>
              <w:right w:val="nil"/>
            </w:tcBorders>
          </w:tcPr>
          <w:p w14:paraId="7165EFBA" w14:textId="77777777" w:rsidR="00521E5C" w:rsidRDefault="00E65FD9">
            <w:pPr>
              <w:spacing w:after="100"/>
            </w:pPr>
            <w:r>
              <w:rPr>
                <w:b/>
                <w:color w:val="505050"/>
                <w:sz w:val="19"/>
              </w:rPr>
              <w:t xml:space="preserve">Date / target date:  </w:t>
            </w:r>
            <w:r>
              <w:rPr>
                <w:color w:val="828282"/>
                <w:sz w:val="19"/>
              </w:rPr>
              <w:t>________________________</w:t>
            </w:r>
          </w:p>
        </w:tc>
      </w:tr>
    </w:tbl>
    <w:p w14:paraId="23CD3C5F" w14:textId="77777777" w:rsidR="00521E5C" w:rsidRDefault="00521E5C">
      <w:pPr>
        <w:spacing w:after="20"/>
      </w:pPr>
    </w:p>
    <w:tbl>
      <w:tblPr>
        <w:tblW w:w="0" w:type="auto"/>
        <w:jc w:val="center"/>
        <w:tblLook w:val="04A0" w:firstRow="1" w:lastRow="0" w:firstColumn="1" w:lastColumn="0" w:noHBand="0" w:noVBand="1"/>
      </w:tblPr>
      <w:tblGrid>
        <w:gridCol w:w="10052"/>
      </w:tblGrid>
      <w:tr w:rsidR="00521E5C" w14:paraId="406A0B67" w14:textId="77777777">
        <w:trPr>
          <w:jc w:val="center"/>
        </w:trPr>
        <w:tc>
          <w:tcPr>
            <w:tcW w:w="10080" w:type="dxa"/>
            <w:tcBorders>
              <w:top w:val="single" w:sz="4" w:space="0" w:color="E7E1D4"/>
              <w:left w:val="single" w:sz="18" w:space="0" w:color="B9924D"/>
              <w:bottom w:val="single" w:sz="4" w:space="0" w:color="E7E1D4"/>
              <w:right w:val="single" w:sz="4" w:space="0" w:color="E7E1D4"/>
            </w:tcBorders>
            <w:shd w:val="clear" w:color="auto" w:fill="F7F4EC"/>
          </w:tcPr>
          <w:p w14:paraId="1391C9C7" w14:textId="77777777" w:rsidR="00521E5C" w:rsidRDefault="00E65FD9">
            <w:pPr>
              <w:spacing w:after="60"/>
            </w:pPr>
            <w:r>
              <w:rPr>
                <w:b/>
                <w:color w:val="483E2A"/>
              </w:rPr>
              <w:t>Why this conversation matters</w:t>
            </w:r>
          </w:p>
          <w:p w14:paraId="5AF692C9" w14:textId="77777777" w:rsidR="00521E5C" w:rsidRDefault="00E65FD9">
            <w:pPr>
              <w:spacing w:after="0"/>
            </w:pPr>
            <w:r>
              <w:rPr>
                <w:color w:val="3C3C3C"/>
                <w:sz w:val="20"/>
              </w:rPr>
              <w:t>Your executor or personal representative may be responsible for important practical and legal tasks after your death. They should know that you have chosen them, be willing to serve, and know how to locate the documents and people they may need.</w:t>
            </w:r>
          </w:p>
        </w:tc>
      </w:tr>
    </w:tbl>
    <w:p w14:paraId="3F4434DA" w14:textId="77777777" w:rsidR="00521E5C" w:rsidRDefault="00521E5C">
      <w:pPr>
        <w:spacing w:after="20"/>
      </w:pPr>
    </w:p>
    <w:p w14:paraId="36AC5F25" w14:textId="77777777" w:rsidR="00521E5C" w:rsidRDefault="00E65FD9">
      <w:pPr>
        <w:spacing w:after="100"/>
      </w:pPr>
      <w:r>
        <w:rPr>
          <w:b/>
          <w:color w:val="2C473C"/>
          <w:sz w:val="23"/>
        </w:rPr>
        <w:t>What to talk about</w:t>
      </w:r>
    </w:p>
    <w:p w14:paraId="0DCAE104" w14:textId="77777777" w:rsidR="00521E5C" w:rsidRDefault="00E65FD9">
      <w:pPr>
        <w:spacing w:after="80"/>
        <w:ind w:left="72"/>
      </w:pPr>
      <w:r>
        <w:t xml:space="preserve">□  </w:t>
      </w:r>
      <w:r>
        <w:rPr>
          <w:color w:val="303030"/>
        </w:rPr>
        <w:t>Tell the person that you have named them as executor or personal representative and confirm that they are willing to serve.</w:t>
      </w:r>
    </w:p>
    <w:p w14:paraId="3B271060" w14:textId="77777777" w:rsidR="00521E5C" w:rsidRDefault="00E65FD9">
      <w:pPr>
        <w:spacing w:after="80"/>
        <w:ind w:left="72"/>
      </w:pPr>
      <w:r>
        <w:t xml:space="preserve">□  </w:t>
      </w:r>
      <w:r>
        <w:rPr>
          <w:color w:val="303030"/>
        </w:rPr>
        <w:t>Tell them where the original will and related estate documents are kept and how they can be accessed when needed.</w:t>
      </w:r>
    </w:p>
    <w:p w14:paraId="64ABF602" w14:textId="77777777" w:rsidR="00521E5C" w:rsidRDefault="00E65FD9">
      <w:pPr>
        <w:spacing w:after="80"/>
        <w:ind w:left="72"/>
      </w:pPr>
      <w:r>
        <w:t xml:space="preserve">□  </w:t>
      </w:r>
      <w:r>
        <w:rPr>
          <w:color w:val="303030"/>
        </w:rPr>
        <w:t>Provide the name and contact information of the attorney or other professional who helped with your planning, if applicable.</w:t>
      </w:r>
    </w:p>
    <w:p w14:paraId="3409A157" w14:textId="77777777" w:rsidR="00521E5C" w:rsidRDefault="00E65FD9">
      <w:pPr>
        <w:spacing w:after="80"/>
        <w:ind w:left="72"/>
      </w:pPr>
      <w:r>
        <w:t xml:space="preserve">□  </w:t>
      </w:r>
      <w:r>
        <w:rPr>
          <w:color w:val="303030"/>
        </w:rPr>
        <w:t>Tell them where they can find a current list of important accounts, property, insurance, debts, and recurring obligations.</w:t>
      </w:r>
    </w:p>
    <w:p w14:paraId="707F4EAF" w14:textId="77777777" w:rsidR="00521E5C" w:rsidRDefault="00E65FD9">
      <w:pPr>
        <w:spacing w:after="80"/>
        <w:ind w:left="72"/>
      </w:pPr>
      <w:r>
        <w:t xml:space="preserve">□  </w:t>
      </w:r>
      <w:r>
        <w:rPr>
          <w:color w:val="303030"/>
        </w:rPr>
        <w:t>Make them aware of any specific personal property, family circumstances, or responsibilities that may need special attention.</w:t>
      </w:r>
    </w:p>
    <w:p w14:paraId="5EFA85BC" w14:textId="77777777" w:rsidR="00521E5C" w:rsidRDefault="00E65FD9">
      <w:pPr>
        <w:spacing w:after="80"/>
        <w:ind w:left="72"/>
      </w:pPr>
      <w:r>
        <w:t xml:space="preserve">□  </w:t>
      </w:r>
      <w:r>
        <w:rPr>
          <w:color w:val="303030"/>
        </w:rPr>
        <w:t>Tell them about funeral planning information and the people who should be contacted promptly.</w:t>
      </w:r>
    </w:p>
    <w:p w14:paraId="4BE9685E" w14:textId="77777777" w:rsidR="00521E5C" w:rsidRDefault="00E65FD9">
      <w:pPr>
        <w:spacing w:after="80"/>
        <w:ind w:left="72"/>
      </w:pPr>
      <w:r>
        <w:t xml:space="preserve">□  </w:t>
      </w:r>
      <w:r>
        <w:rPr>
          <w:color w:val="303030"/>
        </w:rPr>
        <w:t>Let them know if charitable or parish gifts are included in your plans and where those instructions can be found.</w:t>
      </w:r>
    </w:p>
    <w:tbl>
      <w:tblPr>
        <w:tblW w:w="0" w:type="auto"/>
        <w:jc w:val="center"/>
        <w:tblLook w:val="04A0" w:firstRow="1" w:lastRow="0" w:firstColumn="1" w:lastColumn="0" w:noHBand="0" w:noVBand="1"/>
      </w:tblPr>
      <w:tblGrid>
        <w:gridCol w:w="10052"/>
      </w:tblGrid>
      <w:tr w:rsidR="00521E5C" w14:paraId="0A3855EC" w14:textId="77777777">
        <w:trPr>
          <w:jc w:val="center"/>
        </w:trPr>
        <w:tc>
          <w:tcPr>
            <w:tcW w:w="10080" w:type="dxa"/>
            <w:tcBorders>
              <w:top w:val="single" w:sz="4" w:space="0" w:color="E7E1D4"/>
              <w:left w:val="single" w:sz="18" w:space="0" w:color="8EA79A"/>
              <w:bottom w:val="single" w:sz="4" w:space="0" w:color="E7E1D4"/>
              <w:right w:val="single" w:sz="4" w:space="0" w:color="E7E1D4"/>
            </w:tcBorders>
            <w:shd w:val="clear" w:color="auto" w:fill="F6F6F6"/>
          </w:tcPr>
          <w:p w14:paraId="5455CDA4" w14:textId="77777777" w:rsidR="00521E5C" w:rsidRDefault="00E65FD9">
            <w:pPr>
              <w:spacing w:after="60"/>
            </w:pPr>
            <w:r>
              <w:rPr>
                <w:b/>
                <w:color w:val="483E2A"/>
              </w:rPr>
              <w:t>Keep access practical and secure</w:t>
            </w:r>
          </w:p>
          <w:p w14:paraId="7ABEF134" w14:textId="77777777" w:rsidR="00521E5C" w:rsidRDefault="00E65FD9">
            <w:pPr>
              <w:spacing w:after="0"/>
            </w:pPr>
            <w:r>
              <w:rPr>
                <w:color w:val="3C3C3C"/>
                <w:sz w:val="20"/>
              </w:rPr>
              <w:t>Your executor should know where information is located and how to obtain it when appropriate. You do not need to hand over sensitive passwords or financial details during this conversation.</w:t>
            </w:r>
          </w:p>
        </w:tc>
      </w:tr>
    </w:tbl>
    <w:p w14:paraId="2E45064B" w14:textId="77777777" w:rsidR="00521E5C" w:rsidRDefault="00521E5C">
      <w:pPr>
        <w:spacing w:after="20"/>
      </w:pPr>
    </w:p>
    <w:tbl>
      <w:tblPr>
        <w:tblW w:w="0" w:type="auto"/>
        <w:jc w:val="center"/>
        <w:tblLook w:val="04A0" w:firstRow="1" w:lastRow="0" w:firstColumn="1" w:lastColumn="0" w:noHBand="0" w:noVBand="1"/>
      </w:tblPr>
      <w:tblGrid>
        <w:gridCol w:w="10064"/>
      </w:tblGrid>
      <w:tr w:rsidR="00521E5C" w14:paraId="46C971F8" w14:textId="77777777">
        <w:trPr>
          <w:jc w:val="center"/>
        </w:trPr>
        <w:tc>
          <w:tcPr>
            <w:tcW w:w="10080" w:type="dxa"/>
            <w:tcBorders>
              <w:top w:val="single" w:sz="6" w:space="0" w:color="A9B9B1"/>
              <w:left w:val="single" w:sz="6" w:space="0" w:color="A9B9B1"/>
              <w:bottom w:val="single" w:sz="6" w:space="0" w:color="A9B9B1"/>
              <w:right w:val="single" w:sz="6" w:space="0" w:color="A9B9B1"/>
            </w:tcBorders>
            <w:shd w:val="clear" w:color="auto" w:fill="F4F7F5"/>
          </w:tcPr>
          <w:p w14:paraId="290F30A2" w14:textId="77777777" w:rsidR="00521E5C" w:rsidRDefault="00E65FD9">
            <w:pPr>
              <w:spacing w:after="0"/>
            </w:pPr>
            <w:r>
              <w:rPr>
                <w:b/>
                <w:color w:val="3E6555"/>
                <w:sz w:val="19"/>
              </w:rPr>
              <w:t>A simple way to begin</w:t>
            </w:r>
            <w:r>
              <w:rPr>
                <w:b/>
                <w:color w:val="3E6555"/>
                <w:sz w:val="19"/>
              </w:rPr>
              <w:br/>
            </w:r>
            <w:r>
              <w:rPr>
                <w:i/>
                <w:color w:val="373737"/>
              </w:rPr>
              <w:t>“I’ve named you as the person I would like to handle my estate. I want to make sure you’re comfortable with that role and know where to find the documents and information you would need.”</w:t>
            </w:r>
          </w:p>
        </w:tc>
      </w:tr>
    </w:tbl>
    <w:p w14:paraId="39261CFF" w14:textId="77777777" w:rsidR="00521E5C" w:rsidRDefault="00521E5C">
      <w:pPr>
        <w:spacing w:after="20"/>
      </w:pPr>
    </w:p>
    <w:p w14:paraId="06333DAE" w14:textId="77777777" w:rsidR="00521E5C" w:rsidRDefault="00E65FD9">
      <w:pPr>
        <w:spacing w:after="60"/>
      </w:pPr>
      <w:r>
        <w:rPr>
          <w:b/>
          <w:color w:val="464646"/>
          <w:sz w:val="19"/>
        </w:rPr>
        <w:t>Notes / follow-up:</w:t>
      </w:r>
    </w:p>
    <w:p w14:paraId="76D1E3EB" w14:textId="77777777" w:rsidR="00521E5C" w:rsidRDefault="00E65FD9">
      <w:pPr>
        <w:spacing w:after="60"/>
      </w:pPr>
      <w:r>
        <w:rPr>
          <w:color w:val="969696"/>
          <w:sz w:val="18"/>
        </w:rPr>
        <w:t>________________________________________________________________________________</w:t>
      </w:r>
    </w:p>
    <w:p w14:paraId="6D21B8E9" w14:textId="77777777" w:rsidR="00521E5C" w:rsidRDefault="00E65FD9">
      <w:pPr>
        <w:spacing w:after="60"/>
      </w:pPr>
      <w:r>
        <w:rPr>
          <w:color w:val="969696"/>
          <w:sz w:val="18"/>
        </w:rPr>
        <w:t>________________________________________________________________________________</w:t>
      </w:r>
    </w:p>
    <w:p w14:paraId="41BFBD4D" w14:textId="77777777" w:rsidR="00521E5C" w:rsidRDefault="00E65FD9">
      <w:r>
        <w:br w:type="page"/>
      </w:r>
    </w:p>
    <w:tbl>
      <w:tblPr>
        <w:tblW w:w="0" w:type="auto"/>
        <w:jc w:val="center"/>
        <w:tblLayout w:type="fixed"/>
        <w:tblLook w:val="04A0" w:firstRow="1" w:lastRow="0" w:firstColumn="1" w:lastColumn="0" w:noHBand="0" w:noVBand="1"/>
      </w:tblPr>
      <w:tblGrid>
        <w:gridCol w:w="5040"/>
        <w:gridCol w:w="5040"/>
      </w:tblGrid>
      <w:tr w:rsidR="00521E5C" w14:paraId="2E37CCBA" w14:textId="77777777">
        <w:trPr>
          <w:jc w:val="center"/>
        </w:trPr>
        <w:tc>
          <w:tcPr>
            <w:tcW w:w="5040" w:type="dxa"/>
            <w:tcBorders>
              <w:top w:val="nil"/>
              <w:left w:val="nil"/>
              <w:bottom w:val="nil"/>
              <w:right w:val="nil"/>
            </w:tcBorders>
            <w:shd w:val="clear" w:color="auto" w:fill="3E6555"/>
            <w:vAlign w:val="center"/>
          </w:tcPr>
          <w:p w14:paraId="73CE1A25" w14:textId="77777777" w:rsidR="00521E5C" w:rsidRDefault="00E65FD9">
            <w:pPr>
              <w:jc w:val="center"/>
            </w:pPr>
            <w:r>
              <w:rPr>
                <w:b/>
                <w:color w:val="FFFFFF"/>
                <w:sz w:val="36"/>
              </w:rPr>
              <w:lastRenderedPageBreak/>
              <w:t>3</w:t>
            </w:r>
          </w:p>
        </w:tc>
        <w:tc>
          <w:tcPr>
            <w:tcW w:w="5040" w:type="dxa"/>
            <w:tcBorders>
              <w:top w:val="nil"/>
              <w:left w:val="nil"/>
              <w:bottom w:val="nil"/>
              <w:right w:val="nil"/>
            </w:tcBorders>
            <w:shd w:val="clear" w:color="auto" w:fill="EDF3EF"/>
            <w:vAlign w:val="center"/>
          </w:tcPr>
          <w:p w14:paraId="44CE0237" w14:textId="77777777" w:rsidR="00521E5C" w:rsidRDefault="00E65FD9">
            <w:pPr>
              <w:spacing w:after="0"/>
            </w:pPr>
            <w:r>
              <w:rPr>
                <w:b/>
                <w:color w:val="2C473C"/>
                <w:sz w:val="30"/>
              </w:rPr>
              <w:t>Your Health Care Decision-Maker</w:t>
            </w:r>
            <w:r>
              <w:rPr>
                <w:b/>
                <w:color w:val="2C473C"/>
                <w:sz w:val="30"/>
              </w:rPr>
              <w:br/>
            </w:r>
            <w:r>
              <w:rPr>
                <w:color w:val="5A645E"/>
                <w:sz w:val="19"/>
              </w:rPr>
              <w:t>Help the person who may speak for you understand your wishes and values.</w:t>
            </w:r>
          </w:p>
        </w:tc>
      </w:tr>
    </w:tbl>
    <w:p w14:paraId="2DB5BFC2" w14:textId="77777777" w:rsidR="00521E5C" w:rsidRDefault="00521E5C">
      <w:pPr>
        <w:spacing w:after="20"/>
      </w:pPr>
    </w:p>
    <w:tbl>
      <w:tblPr>
        <w:tblW w:w="0" w:type="auto"/>
        <w:jc w:val="center"/>
        <w:tblLayout w:type="fixed"/>
        <w:tblLook w:val="04A0" w:firstRow="1" w:lastRow="0" w:firstColumn="1" w:lastColumn="0" w:noHBand="0" w:noVBand="1"/>
      </w:tblPr>
      <w:tblGrid>
        <w:gridCol w:w="5040"/>
        <w:gridCol w:w="5040"/>
      </w:tblGrid>
      <w:tr w:rsidR="00521E5C" w14:paraId="61D8E40D" w14:textId="77777777">
        <w:trPr>
          <w:jc w:val="center"/>
        </w:trPr>
        <w:tc>
          <w:tcPr>
            <w:tcW w:w="5040" w:type="dxa"/>
            <w:tcBorders>
              <w:top w:val="nil"/>
              <w:left w:val="nil"/>
              <w:bottom w:val="single" w:sz="5" w:space="0" w:color="BFC8C2"/>
              <w:right w:val="nil"/>
            </w:tcBorders>
          </w:tcPr>
          <w:p w14:paraId="308A3431" w14:textId="77777777" w:rsidR="00521E5C" w:rsidRDefault="00E65FD9">
            <w:pPr>
              <w:spacing w:after="100"/>
            </w:pPr>
            <w:r>
              <w:rPr>
                <w:b/>
                <w:color w:val="505050"/>
                <w:sz w:val="19"/>
              </w:rPr>
              <w:t xml:space="preserve">Person I plan to talk with:  </w:t>
            </w:r>
            <w:r>
              <w:rPr>
                <w:color w:val="828282"/>
                <w:sz w:val="19"/>
              </w:rPr>
              <w:t>________________________</w:t>
            </w:r>
          </w:p>
        </w:tc>
        <w:tc>
          <w:tcPr>
            <w:tcW w:w="5040" w:type="dxa"/>
            <w:tcBorders>
              <w:top w:val="nil"/>
              <w:left w:val="nil"/>
              <w:bottom w:val="single" w:sz="5" w:space="0" w:color="BFC8C2"/>
              <w:right w:val="nil"/>
            </w:tcBorders>
          </w:tcPr>
          <w:p w14:paraId="410116EA" w14:textId="77777777" w:rsidR="00521E5C" w:rsidRDefault="00E65FD9">
            <w:pPr>
              <w:spacing w:after="100"/>
            </w:pPr>
            <w:r>
              <w:rPr>
                <w:b/>
                <w:color w:val="505050"/>
                <w:sz w:val="19"/>
              </w:rPr>
              <w:t xml:space="preserve">Date / target date:  </w:t>
            </w:r>
            <w:r>
              <w:rPr>
                <w:color w:val="828282"/>
                <w:sz w:val="19"/>
              </w:rPr>
              <w:t>________________________</w:t>
            </w:r>
          </w:p>
        </w:tc>
      </w:tr>
    </w:tbl>
    <w:p w14:paraId="58B1A6C8" w14:textId="77777777" w:rsidR="00521E5C" w:rsidRDefault="00521E5C">
      <w:pPr>
        <w:spacing w:after="20"/>
      </w:pPr>
    </w:p>
    <w:tbl>
      <w:tblPr>
        <w:tblW w:w="0" w:type="auto"/>
        <w:jc w:val="center"/>
        <w:tblLook w:val="04A0" w:firstRow="1" w:lastRow="0" w:firstColumn="1" w:lastColumn="0" w:noHBand="0" w:noVBand="1"/>
      </w:tblPr>
      <w:tblGrid>
        <w:gridCol w:w="10052"/>
      </w:tblGrid>
      <w:tr w:rsidR="00521E5C" w14:paraId="7F83DF3D" w14:textId="77777777">
        <w:trPr>
          <w:jc w:val="center"/>
        </w:trPr>
        <w:tc>
          <w:tcPr>
            <w:tcW w:w="10080" w:type="dxa"/>
            <w:tcBorders>
              <w:top w:val="single" w:sz="4" w:space="0" w:color="E7E1D4"/>
              <w:left w:val="single" w:sz="18" w:space="0" w:color="B9924D"/>
              <w:bottom w:val="single" w:sz="4" w:space="0" w:color="E7E1D4"/>
              <w:right w:val="single" w:sz="4" w:space="0" w:color="E7E1D4"/>
            </w:tcBorders>
            <w:shd w:val="clear" w:color="auto" w:fill="F7F4EC"/>
          </w:tcPr>
          <w:p w14:paraId="32581B40" w14:textId="77777777" w:rsidR="00521E5C" w:rsidRDefault="00E65FD9">
            <w:pPr>
              <w:spacing w:after="60"/>
            </w:pPr>
            <w:r>
              <w:rPr>
                <w:b/>
                <w:color w:val="483E2A"/>
              </w:rPr>
              <w:t>Why this conversation matters</w:t>
            </w:r>
          </w:p>
          <w:p w14:paraId="791A42DC" w14:textId="77777777" w:rsidR="00521E5C" w:rsidRDefault="00E65FD9">
            <w:pPr>
              <w:spacing w:after="0"/>
            </w:pPr>
            <w:r>
              <w:rPr>
                <w:color w:val="3C3C3C"/>
                <w:sz w:val="20"/>
              </w:rPr>
              <w:t>If you are unable to make or communicate your own medical decisions, the person you have chosen may be asked to speak on your behalf. A document is important, but a conversation gives that person context for the choices you would want made.</w:t>
            </w:r>
          </w:p>
        </w:tc>
      </w:tr>
    </w:tbl>
    <w:p w14:paraId="011827F7" w14:textId="77777777" w:rsidR="00521E5C" w:rsidRDefault="00521E5C">
      <w:pPr>
        <w:spacing w:after="20"/>
      </w:pPr>
    </w:p>
    <w:p w14:paraId="16C1EB80" w14:textId="77777777" w:rsidR="00521E5C" w:rsidRDefault="00E65FD9">
      <w:pPr>
        <w:spacing w:after="100"/>
      </w:pPr>
      <w:r>
        <w:rPr>
          <w:b/>
          <w:color w:val="2C473C"/>
          <w:sz w:val="23"/>
        </w:rPr>
        <w:t>What to talk about</w:t>
      </w:r>
    </w:p>
    <w:p w14:paraId="28744CE4" w14:textId="77777777" w:rsidR="00521E5C" w:rsidRDefault="00E65FD9">
      <w:pPr>
        <w:spacing w:after="80"/>
        <w:ind w:left="72"/>
      </w:pPr>
      <w:r>
        <w:t xml:space="preserve">□  </w:t>
      </w:r>
      <w:r>
        <w:rPr>
          <w:color w:val="303030"/>
        </w:rPr>
        <w:t>Tell the person that you have chosen them to serve as your health care decision-maker and confirm that they are willing to serve.</w:t>
      </w:r>
    </w:p>
    <w:p w14:paraId="10B69F6F" w14:textId="77777777" w:rsidR="00521E5C" w:rsidRDefault="00E65FD9">
      <w:pPr>
        <w:spacing w:after="80"/>
        <w:ind w:left="72"/>
      </w:pPr>
      <w:r>
        <w:t xml:space="preserve">□  </w:t>
      </w:r>
      <w:r>
        <w:rPr>
          <w:color w:val="303030"/>
        </w:rPr>
        <w:t>Give them a copy of your advance directive or tell them exactly where it can be found.</w:t>
      </w:r>
    </w:p>
    <w:p w14:paraId="490F23ED" w14:textId="77777777" w:rsidR="00521E5C" w:rsidRDefault="00E65FD9">
      <w:pPr>
        <w:spacing w:after="80"/>
        <w:ind w:left="72"/>
      </w:pPr>
      <w:r>
        <w:t xml:space="preserve">□  </w:t>
      </w:r>
      <w:r>
        <w:rPr>
          <w:color w:val="303030"/>
        </w:rPr>
        <w:t>Discuss the values and priorities that should guide decisions if the document does not address a specific situation.</w:t>
      </w:r>
    </w:p>
    <w:p w14:paraId="64E21EF0" w14:textId="77777777" w:rsidR="00521E5C" w:rsidRDefault="00E65FD9">
      <w:pPr>
        <w:spacing w:after="80"/>
        <w:ind w:left="72"/>
      </w:pPr>
      <w:r>
        <w:t xml:space="preserve">□  </w:t>
      </w:r>
      <w:r>
        <w:rPr>
          <w:color w:val="303030"/>
        </w:rPr>
        <w:t>Explain any Catholic beliefs or moral concerns you want respected in your medical care.</w:t>
      </w:r>
    </w:p>
    <w:p w14:paraId="51C9CBA2" w14:textId="77777777" w:rsidR="00521E5C" w:rsidRDefault="00E65FD9">
      <w:pPr>
        <w:spacing w:after="80"/>
        <w:ind w:left="72"/>
      </w:pPr>
      <w:r>
        <w:t xml:space="preserve">□  </w:t>
      </w:r>
      <w:r>
        <w:rPr>
          <w:color w:val="303030"/>
        </w:rPr>
        <w:t>Share your preferences about spiritual care, including contacting a priest and receiving the sacraments when appropriate.</w:t>
      </w:r>
    </w:p>
    <w:p w14:paraId="4595D5A6" w14:textId="77777777" w:rsidR="00521E5C" w:rsidRDefault="00E65FD9">
      <w:pPr>
        <w:spacing w:after="80"/>
        <w:ind w:left="72"/>
      </w:pPr>
      <w:r>
        <w:t xml:space="preserve">□  </w:t>
      </w:r>
      <w:r>
        <w:rPr>
          <w:color w:val="303030"/>
        </w:rPr>
        <w:t>Tell them where your emergency medical information, medication list, physician contacts, and insurance information are kept.</w:t>
      </w:r>
    </w:p>
    <w:p w14:paraId="20322C4E" w14:textId="77777777" w:rsidR="00521E5C" w:rsidRDefault="00E65FD9">
      <w:pPr>
        <w:spacing w:after="80"/>
        <w:ind w:left="72"/>
      </w:pPr>
      <w:r>
        <w:t xml:space="preserve">□  </w:t>
      </w:r>
      <w:r>
        <w:rPr>
          <w:color w:val="303030"/>
        </w:rPr>
        <w:t>Make sure close family members know who has been chosen to make decisions if you cannot speak for yourself.</w:t>
      </w:r>
    </w:p>
    <w:tbl>
      <w:tblPr>
        <w:tblW w:w="0" w:type="auto"/>
        <w:jc w:val="center"/>
        <w:tblLook w:val="04A0" w:firstRow="1" w:lastRow="0" w:firstColumn="1" w:lastColumn="0" w:noHBand="0" w:noVBand="1"/>
      </w:tblPr>
      <w:tblGrid>
        <w:gridCol w:w="10052"/>
      </w:tblGrid>
      <w:tr w:rsidR="00521E5C" w14:paraId="2B1F69C2" w14:textId="77777777">
        <w:trPr>
          <w:jc w:val="center"/>
        </w:trPr>
        <w:tc>
          <w:tcPr>
            <w:tcW w:w="10080" w:type="dxa"/>
            <w:tcBorders>
              <w:top w:val="single" w:sz="4" w:space="0" w:color="E7E1D4"/>
              <w:left w:val="single" w:sz="18" w:space="0" w:color="8EA79A"/>
              <w:bottom w:val="single" w:sz="4" w:space="0" w:color="E7E1D4"/>
              <w:right w:val="single" w:sz="4" w:space="0" w:color="E7E1D4"/>
            </w:tcBorders>
            <w:shd w:val="clear" w:color="auto" w:fill="F6F6F6"/>
          </w:tcPr>
          <w:p w14:paraId="3FDA6E7F" w14:textId="77777777" w:rsidR="00521E5C" w:rsidRDefault="00E65FD9">
            <w:pPr>
              <w:spacing w:after="60"/>
            </w:pPr>
            <w:r>
              <w:rPr>
                <w:b/>
                <w:color w:val="483E2A"/>
              </w:rPr>
              <w:t>The conversation matters as much as the form</w:t>
            </w:r>
          </w:p>
          <w:p w14:paraId="39CDE6E3" w14:textId="77777777" w:rsidR="00521E5C" w:rsidRDefault="00E65FD9">
            <w:pPr>
              <w:spacing w:after="0"/>
            </w:pPr>
            <w:r>
              <w:rPr>
                <w:color w:val="3C3C3C"/>
                <w:sz w:val="20"/>
              </w:rPr>
              <w:t>No document can describe every possible medical situation. Your decision-maker will be better prepared if they understand the values, faith, and priorities that should guide difficult choices.</w:t>
            </w:r>
          </w:p>
        </w:tc>
      </w:tr>
    </w:tbl>
    <w:p w14:paraId="6F290267" w14:textId="77777777" w:rsidR="00521E5C" w:rsidRDefault="00521E5C">
      <w:pPr>
        <w:spacing w:after="20"/>
      </w:pPr>
    </w:p>
    <w:tbl>
      <w:tblPr>
        <w:tblW w:w="0" w:type="auto"/>
        <w:jc w:val="center"/>
        <w:tblLook w:val="04A0" w:firstRow="1" w:lastRow="0" w:firstColumn="1" w:lastColumn="0" w:noHBand="0" w:noVBand="1"/>
      </w:tblPr>
      <w:tblGrid>
        <w:gridCol w:w="10064"/>
      </w:tblGrid>
      <w:tr w:rsidR="00521E5C" w14:paraId="368EA24E" w14:textId="77777777">
        <w:trPr>
          <w:jc w:val="center"/>
        </w:trPr>
        <w:tc>
          <w:tcPr>
            <w:tcW w:w="10080" w:type="dxa"/>
            <w:tcBorders>
              <w:top w:val="single" w:sz="6" w:space="0" w:color="A9B9B1"/>
              <w:left w:val="single" w:sz="6" w:space="0" w:color="A9B9B1"/>
              <w:bottom w:val="single" w:sz="6" w:space="0" w:color="A9B9B1"/>
              <w:right w:val="single" w:sz="6" w:space="0" w:color="A9B9B1"/>
            </w:tcBorders>
            <w:shd w:val="clear" w:color="auto" w:fill="F4F7F5"/>
          </w:tcPr>
          <w:p w14:paraId="134E1BD6" w14:textId="77777777" w:rsidR="00521E5C" w:rsidRDefault="00E65FD9">
            <w:pPr>
              <w:spacing w:after="0"/>
            </w:pPr>
            <w:r>
              <w:rPr>
                <w:b/>
                <w:color w:val="3E6555"/>
                <w:sz w:val="19"/>
              </w:rPr>
              <w:t>A simple way to begin</w:t>
            </w:r>
            <w:r>
              <w:rPr>
                <w:b/>
                <w:color w:val="3E6555"/>
                <w:sz w:val="19"/>
              </w:rPr>
              <w:br/>
            </w:r>
            <w:r>
              <w:rPr>
                <w:i/>
                <w:color w:val="373737"/>
              </w:rPr>
              <w:t>“If I ever couldn’t speak for myself, I would want you to help make medical decisions for me. I want to talk through what matters to me so you would not have to guess.”</w:t>
            </w:r>
          </w:p>
        </w:tc>
      </w:tr>
    </w:tbl>
    <w:p w14:paraId="18F561B4" w14:textId="77777777" w:rsidR="00521E5C" w:rsidRDefault="00521E5C">
      <w:pPr>
        <w:spacing w:after="20"/>
      </w:pPr>
    </w:p>
    <w:p w14:paraId="18B2084A" w14:textId="77777777" w:rsidR="00521E5C" w:rsidRDefault="00E65FD9">
      <w:pPr>
        <w:spacing w:after="60"/>
      </w:pPr>
      <w:r>
        <w:rPr>
          <w:b/>
          <w:color w:val="464646"/>
          <w:sz w:val="19"/>
        </w:rPr>
        <w:t>Notes / follow-up:</w:t>
      </w:r>
    </w:p>
    <w:p w14:paraId="00F4C6D1" w14:textId="77777777" w:rsidR="00521E5C" w:rsidRDefault="00E65FD9">
      <w:pPr>
        <w:spacing w:after="60"/>
      </w:pPr>
      <w:r>
        <w:rPr>
          <w:color w:val="969696"/>
          <w:sz w:val="18"/>
        </w:rPr>
        <w:t>________________________________________________________________________________</w:t>
      </w:r>
    </w:p>
    <w:p w14:paraId="497C01CA" w14:textId="77777777" w:rsidR="00521E5C" w:rsidRDefault="00E65FD9">
      <w:pPr>
        <w:spacing w:after="60"/>
      </w:pPr>
      <w:r>
        <w:rPr>
          <w:color w:val="969696"/>
          <w:sz w:val="18"/>
        </w:rPr>
        <w:t>________________________________________________________________________________</w:t>
      </w:r>
    </w:p>
    <w:p w14:paraId="355D6F43" w14:textId="77777777" w:rsidR="00521E5C" w:rsidRDefault="00E65FD9">
      <w:r>
        <w:br w:type="page"/>
      </w:r>
    </w:p>
    <w:tbl>
      <w:tblPr>
        <w:tblW w:w="0" w:type="auto"/>
        <w:jc w:val="center"/>
        <w:tblLayout w:type="fixed"/>
        <w:tblLook w:val="04A0" w:firstRow="1" w:lastRow="0" w:firstColumn="1" w:lastColumn="0" w:noHBand="0" w:noVBand="1"/>
      </w:tblPr>
      <w:tblGrid>
        <w:gridCol w:w="5040"/>
        <w:gridCol w:w="5040"/>
      </w:tblGrid>
      <w:tr w:rsidR="00521E5C" w14:paraId="268B46E8" w14:textId="77777777">
        <w:trPr>
          <w:jc w:val="center"/>
        </w:trPr>
        <w:tc>
          <w:tcPr>
            <w:tcW w:w="5040" w:type="dxa"/>
            <w:tcBorders>
              <w:top w:val="nil"/>
              <w:left w:val="nil"/>
              <w:bottom w:val="nil"/>
              <w:right w:val="nil"/>
            </w:tcBorders>
            <w:shd w:val="clear" w:color="auto" w:fill="3E6555"/>
            <w:vAlign w:val="center"/>
          </w:tcPr>
          <w:p w14:paraId="5C822A37" w14:textId="77777777" w:rsidR="00521E5C" w:rsidRDefault="00E65FD9">
            <w:pPr>
              <w:jc w:val="center"/>
            </w:pPr>
            <w:r>
              <w:rPr>
                <w:b/>
                <w:color w:val="FFFFFF"/>
                <w:sz w:val="36"/>
              </w:rPr>
              <w:lastRenderedPageBreak/>
              <w:t>4</w:t>
            </w:r>
          </w:p>
        </w:tc>
        <w:tc>
          <w:tcPr>
            <w:tcW w:w="5040" w:type="dxa"/>
            <w:tcBorders>
              <w:top w:val="nil"/>
              <w:left w:val="nil"/>
              <w:bottom w:val="nil"/>
              <w:right w:val="nil"/>
            </w:tcBorders>
            <w:shd w:val="clear" w:color="auto" w:fill="EDF3EF"/>
            <w:vAlign w:val="center"/>
          </w:tcPr>
          <w:p w14:paraId="089A67C3" w14:textId="77777777" w:rsidR="00521E5C" w:rsidRDefault="00E65FD9">
            <w:pPr>
              <w:spacing w:after="0"/>
            </w:pPr>
            <w:r>
              <w:rPr>
                <w:b/>
                <w:color w:val="2C473C"/>
                <w:sz w:val="30"/>
              </w:rPr>
              <w:t>Your Financial Power of Attorney</w:t>
            </w:r>
            <w:r>
              <w:rPr>
                <w:b/>
                <w:color w:val="2C473C"/>
                <w:sz w:val="30"/>
              </w:rPr>
              <w:br/>
            </w:r>
            <w:r>
              <w:rPr>
                <w:color w:val="5A645E"/>
                <w:sz w:val="19"/>
              </w:rPr>
              <w:t>Give the person who may help with finances enough information to step in.</w:t>
            </w:r>
          </w:p>
        </w:tc>
      </w:tr>
    </w:tbl>
    <w:p w14:paraId="482C0C6B" w14:textId="77777777" w:rsidR="00521E5C" w:rsidRDefault="00521E5C">
      <w:pPr>
        <w:spacing w:after="20"/>
      </w:pPr>
    </w:p>
    <w:tbl>
      <w:tblPr>
        <w:tblW w:w="0" w:type="auto"/>
        <w:jc w:val="center"/>
        <w:tblLayout w:type="fixed"/>
        <w:tblLook w:val="04A0" w:firstRow="1" w:lastRow="0" w:firstColumn="1" w:lastColumn="0" w:noHBand="0" w:noVBand="1"/>
      </w:tblPr>
      <w:tblGrid>
        <w:gridCol w:w="5040"/>
        <w:gridCol w:w="5040"/>
      </w:tblGrid>
      <w:tr w:rsidR="00521E5C" w14:paraId="273FF105" w14:textId="77777777">
        <w:trPr>
          <w:jc w:val="center"/>
        </w:trPr>
        <w:tc>
          <w:tcPr>
            <w:tcW w:w="5040" w:type="dxa"/>
            <w:tcBorders>
              <w:top w:val="nil"/>
              <w:left w:val="nil"/>
              <w:bottom w:val="single" w:sz="5" w:space="0" w:color="BFC8C2"/>
              <w:right w:val="nil"/>
            </w:tcBorders>
          </w:tcPr>
          <w:p w14:paraId="5CE5526A" w14:textId="77777777" w:rsidR="00521E5C" w:rsidRDefault="00E65FD9">
            <w:pPr>
              <w:spacing w:after="100"/>
            </w:pPr>
            <w:r>
              <w:rPr>
                <w:b/>
                <w:color w:val="505050"/>
                <w:sz w:val="19"/>
              </w:rPr>
              <w:t xml:space="preserve">Person I plan to talk with:  </w:t>
            </w:r>
            <w:r>
              <w:rPr>
                <w:color w:val="828282"/>
                <w:sz w:val="19"/>
              </w:rPr>
              <w:t>________________________</w:t>
            </w:r>
          </w:p>
        </w:tc>
        <w:tc>
          <w:tcPr>
            <w:tcW w:w="5040" w:type="dxa"/>
            <w:tcBorders>
              <w:top w:val="nil"/>
              <w:left w:val="nil"/>
              <w:bottom w:val="single" w:sz="5" w:space="0" w:color="BFC8C2"/>
              <w:right w:val="nil"/>
            </w:tcBorders>
          </w:tcPr>
          <w:p w14:paraId="64979BC6" w14:textId="77777777" w:rsidR="00521E5C" w:rsidRDefault="00E65FD9">
            <w:pPr>
              <w:spacing w:after="100"/>
            </w:pPr>
            <w:r>
              <w:rPr>
                <w:b/>
                <w:color w:val="505050"/>
                <w:sz w:val="19"/>
              </w:rPr>
              <w:t xml:space="preserve">Date / target date:  </w:t>
            </w:r>
            <w:r>
              <w:rPr>
                <w:color w:val="828282"/>
                <w:sz w:val="19"/>
              </w:rPr>
              <w:t>________________________</w:t>
            </w:r>
          </w:p>
        </w:tc>
      </w:tr>
    </w:tbl>
    <w:p w14:paraId="5B0E0A7B" w14:textId="77777777" w:rsidR="00521E5C" w:rsidRDefault="00521E5C">
      <w:pPr>
        <w:spacing w:after="20"/>
      </w:pPr>
    </w:p>
    <w:tbl>
      <w:tblPr>
        <w:tblW w:w="0" w:type="auto"/>
        <w:jc w:val="center"/>
        <w:tblLook w:val="04A0" w:firstRow="1" w:lastRow="0" w:firstColumn="1" w:lastColumn="0" w:noHBand="0" w:noVBand="1"/>
      </w:tblPr>
      <w:tblGrid>
        <w:gridCol w:w="10052"/>
      </w:tblGrid>
      <w:tr w:rsidR="00521E5C" w14:paraId="100970A5" w14:textId="77777777">
        <w:trPr>
          <w:jc w:val="center"/>
        </w:trPr>
        <w:tc>
          <w:tcPr>
            <w:tcW w:w="10080" w:type="dxa"/>
            <w:tcBorders>
              <w:top w:val="single" w:sz="4" w:space="0" w:color="E7E1D4"/>
              <w:left w:val="single" w:sz="18" w:space="0" w:color="B9924D"/>
              <w:bottom w:val="single" w:sz="4" w:space="0" w:color="E7E1D4"/>
              <w:right w:val="single" w:sz="4" w:space="0" w:color="E7E1D4"/>
            </w:tcBorders>
            <w:shd w:val="clear" w:color="auto" w:fill="F7F4EC"/>
          </w:tcPr>
          <w:p w14:paraId="44B4FD54" w14:textId="77777777" w:rsidR="00521E5C" w:rsidRDefault="00E65FD9">
            <w:pPr>
              <w:spacing w:after="60"/>
            </w:pPr>
            <w:r>
              <w:rPr>
                <w:b/>
                <w:color w:val="483E2A"/>
              </w:rPr>
              <w:t>Why this conversation matters</w:t>
            </w:r>
          </w:p>
          <w:p w14:paraId="6E6767E3" w14:textId="77777777" w:rsidR="00521E5C" w:rsidRDefault="00E65FD9">
            <w:pPr>
              <w:spacing w:after="0"/>
            </w:pPr>
            <w:r>
              <w:rPr>
                <w:color w:val="3C3C3C"/>
                <w:sz w:val="20"/>
              </w:rPr>
              <w:t>If you have authorized someone to handle financial matters for you, that person may need to act while you are living but unable to manage things yourself. They should understand the role, know where the document is kept, and know how to locate essential financial information.</w:t>
            </w:r>
          </w:p>
        </w:tc>
      </w:tr>
    </w:tbl>
    <w:p w14:paraId="5533231C" w14:textId="77777777" w:rsidR="00521E5C" w:rsidRDefault="00521E5C">
      <w:pPr>
        <w:spacing w:after="20"/>
      </w:pPr>
    </w:p>
    <w:p w14:paraId="25D6D9B7" w14:textId="77777777" w:rsidR="00521E5C" w:rsidRDefault="00E65FD9">
      <w:pPr>
        <w:spacing w:after="100"/>
      </w:pPr>
      <w:r>
        <w:rPr>
          <w:b/>
          <w:color w:val="2C473C"/>
          <w:sz w:val="23"/>
        </w:rPr>
        <w:t>What to talk about</w:t>
      </w:r>
    </w:p>
    <w:p w14:paraId="3E6B1494" w14:textId="77777777" w:rsidR="00521E5C" w:rsidRDefault="00E65FD9">
      <w:pPr>
        <w:spacing w:after="80"/>
        <w:ind w:left="72"/>
      </w:pPr>
      <w:r>
        <w:t xml:space="preserve">□  </w:t>
      </w:r>
      <w:r>
        <w:rPr>
          <w:color w:val="303030"/>
        </w:rPr>
        <w:t>Tell the person that you have named them in your financial power of attorney and confirm that they are willing to serve.</w:t>
      </w:r>
    </w:p>
    <w:p w14:paraId="2D01361A" w14:textId="77777777" w:rsidR="00521E5C" w:rsidRDefault="00E65FD9">
      <w:pPr>
        <w:spacing w:after="80"/>
        <w:ind w:left="72"/>
      </w:pPr>
      <w:r>
        <w:t xml:space="preserve">□  </w:t>
      </w:r>
      <w:r>
        <w:rPr>
          <w:color w:val="303030"/>
        </w:rPr>
        <w:t>Explain where the power of attorney document is kept and how it can be accessed if it is needed.</w:t>
      </w:r>
    </w:p>
    <w:p w14:paraId="22855019" w14:textId="77777777" w:rsidR="00521E5C" w:rsidRDefault="00E65FD9">
      <w:pPr>
        <w:spacing w:after="80"/>
        <w:ind w:left="72"/>
      </w:pPr>
      <w:r>
        <w:t xml:space="preserve">□  </w:t>
      </w:r>
      <w:r>
        <w:rPr>
          <w:color w:val="303030"/>
        </w:rPr>
        <w:t>Tell them where to find a current list of banks, investments, retirement accounts, insurance, property, debts, and regular bills.</w:t>
      </w:r>
    </w:p>
    <w:p w14:paraId="6F5EA1F3" w14:textId="77777777" w:rsidR="00521E5C" w:rsidRDefault="00E65FD9">
      <w:pPr>
        <w:spacing w:after="80"/>
        <w:ind w:left="72"/>
      </w:pPr>
      <w:r>
        <w:t xml:space="preserve">□  </w:t>
      </w:r>
      <w:r>
        <w:rPr>
          <w:color w:val="303030"/>
        </w:rPr>
        <w:t>Identify important professional contacts, such as your financial adviser, accountant, attorney, insurance agent, or benefits office, if applicable.</w:t>
      </w:r>
    </w:p>
    <w:p w14:paraId="1C77E370" w14:textId="77777777" w:rsidR="00521E5C" w:rsidRDefault="00E65FD9">
      <w:pPr>
        <w:spacing w:after="80"/>
        <w:ind w:left="72"/>
      </w:pPr>
      <w:r>
        <w:t xml:space="preserve">□  </w:t>
      </w:r>
      <w:r>
        <w:rPr>
          <w:color w:val="303030"/>
        </w:rPr>
        <w:t>Explain any ongoing responsibilities they may need to manage, such as housing costs, charitable giving, care expenses, or support for another person.</w:t>
      </w:r>
    </w:p>
    <w:p w14:paraId="3E5CF26A" w14:textId="77777777" w:rsidR="00521E5C" w:rsidRDefault="00E65FD9">
      <w:pPr>
        <w:spacing w:after="80"/>
        <w:ind w:left="72"/>
      </w:pPr>
      <w:r>
        <w:t xml:space="preserve">□  </w:t>
      </w:r>
      <w:r>
        <w:rPr>
          <w:color w:val="303030"/>
        </w:rPr>
        <w:t>Discuss how you keep digital financial information secure and how the appropriate person could obtain needed access.</w:t>
      </w:r>
    </w:p>
    <w:p w14:paraId="0ECCA53A" w14:textId="77777777" w:rsidR="00521E5C" w:rsidRDefault="00E65FD9">
      <w:pPr>
        <w:spacing w:after="80"/>
        <w:ind w:left="72"/>
      </w:pPr>
      <w:r>
        <w:t xml:space="preserve">□  </w:t>
      </w:r>
      <w:r>
        <w:rPr>
          <w:color w:val="303030"/>
        </w:rPr>
        <w:t>Let them know that beneficiary designations are generally maintained directly with the institution holding the account and may be separate from your will.</w:t>
      </w:r>
    </w:p>
    <w:tbl>
      <w:tblPr>
        <w:tblW w:w="0" w:type="auto"/>
        <w:jc w:val="center"/>
        <w:tblLook w:val="04A0" w:firstRow="1" w:lastRow="0" w:firstColumn="1" w:lastColumn="0" w:noHBand="0" w:noVBand="1"/>
      </w:tblPr>
      <w:tblGrid>
        <w:gridCol w:w="10052"/>
      </w:tblGrid>
      <w:tr w:rsidR="00521E5C" w14:paraId="1804504D" w14:textId="77777777">
        <w:trPr>
          <w:jc w:val="center"/>
        </w:trPr>
        <w:tc>
          <w:tcPr>
            <w:tcW w:w="10080" w:type="dxa"/>
            <w:tcBorders>
              <w:top w:val="single" w:sz="4" w:space="0" w:color="E7E1D4"/>
              <w:left w:val="single" w:sz="18" w:space="0" w:color="8EA79A"/>
              <w:bottom w:val="single" w:sz="4" w:space="0" w:color="E7E1D4"/>
              <w:right w:val="single" w:sz="4" w:space="0" w:color="E7E1D4"/>
            </w:tcBorders>
            <w:shd w:val="clear" w:color="auto" w:fill="F6F6F6"/>
          </w:tcPr>
          <w:p w14:paraId="5BEB57F1" w14:textId="77777777" w:rsidR="00521E5C" w:rsidRDefault="00E65FD9">
            <w:pPr>
              <w:spacing w:after="60"/>
            </w:pPr>
            <w:r>
              <w:rPr>
                <w:b/>
                <w:color w:val="483E2A"/>
              </w:rPr>
              <w:t>Do not create an unnecessary security risk</w:t>
            </w:r>
          </w:p>
          <w:p w14:paraId="6E99A964" w14:textId="77777777" w:rsidR="00521E5C" w:rsidRDefault="00E65FD9">
            <w:pPr>
              <w:spacing w:after="0"/>
            </w:pPr>
            <w:r>
              <w:rPr>
                <w:color w:val="3C3C3C"/>
                <w:sz w:val="20"/>
              </w:rPr>
              <w:t>The goal is to make information findable, not to spread passwords or sensitive account details. Use a secure method for storing access information and tell the appropriate person how it can be obtained if needed.</w:t>
            </w:r>
          </w:p>
        </w:tc>
      </w:tr>
    </w:tbl>
    <w:p w14:paraId="78894DE5" w14:textId="77777777" w:rsidR="00521E5C" w:rsidRDefault="00521E5C">
      <w:pPr>
        <w:spacing w:after="20"/>
      </w:pPr>
    </w:p>
    <w:tbl>
      <w:tblPr>
        <w:tblW w:w="0" w:type="auto"/>
        <w:jc w:val="center"/>
        <w:tblLook w:val="04A0" w:firstRow="1" w:lastRow="0" w:firstColumn="1" w:lastColumn="0" w:noHBand="0" w:noVBand="1"/>
      </w:tblPr>
      <w:tblGrid>
        <w:gridCol w:w="10064"/>
      </w:tblGrid>
      <w:tr w:rsidR="00521E5C" w14:paraId="7543BE82" w14:textId="77777777">
        <w:trPr>
          <w:jc w:val="center"/>
        </w:trPr>
        <w:tc>
          <w:tcPr>
            <w:tcW w:w="10080" w:type="dxa"/>
            <w:tcBorders>
              <w:top w:val="single" w:sz="6" w:space="0" w:color="A9B9B1"/>
              <w:left w:val="single" w:sz="6" w:space="0" w:color="A9B9B1"/>
              <w:bottom w:val="single" w:sz="6" w:space="0" w:color="A9B9B1"/>
              <w:right w:val="single" w:sz="6" w:space="0" w:color="A9B9B1"/>
            </w:tcBorders>
            <w:shd w:val="clear" w:color="auto" w:fill="F4F7F5"/>
          </w:tcPr>
          <w:p w14:paraId="467E45AC" w14:textId="77777777" w:rsidR="00521E5C" w:rsidRDefault="00E65FD9">
            <w:pPr>
              <w:spacing w:after="0"/>
            </w:pPr>
            <w:r>
              <w:rPr>
                <w:b/>
                <w:color w:val="3E6555"/>
                <w:sz w:val="19"/>
              </w:rPr>
              <w:t>A simple way to begin</w:t>
            </w:r>
            <w:r>
              <w:rPr>
                <w:b/>
                <w:color w:val="3E6555"/>
                <w:sz w:val="19"/>
              </w:rPr>
              <w:br/>
            </w:r>
            <w:r>
              <w:rPr>
                <w:i/>
                <w:color w:val="373737"/>
              </w:rPr>
              <w:t>“I’ve named you to help handle financial matters if I’m ever unable to do that myself. I want to show you where the important information is and make sure you understand what I would be asking you to do.”</w:t>
            </w:r>
          </w:p>
        </w:tc>
      </w:tr>
    </w:tbl>
    <w:p w14:paraId="42F07810" w14:textId="77777777" w:rsidR="00521E5C" w:rsidRDefault="00521E5C">
      <w:pPr>
        <w:spacing w:after="20"/>
      </w:pPr>
    </w:p>
    <w:p w14:paraId="1E3ADAF3" w14:textId="77777777" w:rsidR="00521E5C" w:rsidRDefault="00E65FD9">
      <w:pPr>
        <w:spacing w:after="60"/>
      </w:pPr>
      <w:r>
        <w:rPr>
          <w:b/>
          <w:color w:val="464646"/>
          <w:sz w:val="19"/>
        </w:rPr>
        <w:t>Notes / follow-up:</w:t>
      </w:r>
    </w:p>
    <w:p w14:paraId="52EE6DA6" w14:textId="77777777" w:rsidR="00521E5C" w:rsidRDefault="00E65FD9">
      <w:pPr>
        <w:spacing w:after="60"/>
      </w:pPr>
      <w:r>
        <w:rPr>
          <w:color w:val="969696"/>
          <w:sz w:val="18"/>
        </w:rPr>
        <w:t>________________________________________________________________________________</w:t>
      </w:r>
    </w:p>
    <w:p w14:paraId="1FF15D30" w14:textId="77777777" w:rsidR="00521E5C" w:rsidRDefault="00E65FD9">
      <w:pPr>
        <w:spacing w:after="60"/>
      </w:pPr>
      <w:r>
        <w:rPr>
          <w:color w:val="969696"/>
          <w:sz w:val="18"/>
        </w:rPr>
        <w:t>________________________________________________________________________________</w:t>
      </w:r>
    </w:p>
    <w:p w14:paraId="0990B2CA" w14:textId="77777777" w:rsidR="00521E5C" w:rsidRDefault="00E65FD9">
      <w:r>
        <w:br w:type="page"/>
      </w:r>
    </w:p>
    <w:tbl>
      <w:tblPr>
        <w:tblW w:w="0" w:type="auto"/>
        <w:jc w:val="center"/>
        <w:tblLayout w:type="fixed"/>
        <w:tblLook w:val="04A0" w:firstRow="1" w:lastRow="0" w:firstColumn="1" w:lastColumn="0" w:noHBand="0" w:noVBand="1"/>
      </w:tblPr>
      <w:tblGrid>
        <w:gridCol w:w="5040"/>
        <w:gridCol w:w="5040"/>
      </w:tblGrid>
      <w:tr w:rsidR="00521E5C" w14:paraId="341DCE5A" w14:textId="77777777">
        <w:trPr>
          <w:jc w:val="center"/>
        </w:trPr>
        <w:tc>
          <w:tcPr>
            <w:tcW w:w="5040" w:type="dxa"/>
            <w:tcBorders>
              <w:top w:val="nil"/>
              <w:left w:val="nil"/>
              <w:bottom w:val="nil"/>
              <w:right w:val="nil"/>
            </w:tcBorders>
            <w:shd w:val="clear" w:color="auto" w:fill="3E6555"/>
            <w:vAlign w:val="center"/>
          </w:tcPr>
          <w:p w14:paraId="0F279347" w14:textId="77777777" w:rsidR="00521E5C" w:rsidRDefault="00E65FD9">
            <w:pPr>
              <w:jc w:val="center"/>
            </w:pPr>
            <w:r>
              <w:rPr>
                <w:b/>
                <w:color w:val="FFFFFF"/>
                <w:sz w:val="36"/>
              </w:rPr>
              <w:lastRenderedPageBreak/>
              <w:t>5</w:t>
            </w:r>
          </w:p>
        </w:tc>
        <w:tc>
          <w:tcPr>
            <w:tcW w:w="5040" w:type="dxa"/>
            <w:tcBorders>
              <w:top w:val="nil"/>
              <w:left w:val="nil"/>
              <w:bottom w:val="nil"/>
              <w:right w:val="nil"/>
            </w:tcBorders>
            <w:shd w:val="clear" w:color="auto" w:fill="EDF3EF"/>
            <w:vAlign w:val="center"/>
          </w:tcPr>
          <w:p w14:paraId="7C49BE7D" w14:textId="77777777" w:rsidR="00521E5C" w:rsidRDefault="00E65FD9">
            <w:pPr>
              <w:spacing w:after="0"/>
            </w:pPr>
            <w:r>
              <w:rPr>
                <w:b/>
                <w:color w:val="2C473C"/>
                <w:sz w:val="30"/>
              </w:rPr>
              <w:t>Your Pastor or Parish Staff</w:t>
            </w:r>
            <w:r>
              <w:rPr>
                <w:b/>
                <w:color w:val="2C473C"/>
                <w:sz w:val="30"/>
              </w:rPr>
              <w:br/>
            </w:r>
            <w:r>
              <w:rPr>
                <w:color w:val="5A645E"/>
                <w:sz w:val="19"/>
              </w:rPr>
              <w:t>Make your faith, funeral, and parish wishes easier to honor.</w:t>
            </w:r>
          </w:p>
        </w:tc>
      </w:tr>
    </w:tbl>
    <w:p w14:paraId="76821FCB" w14:textId="77777777" w:rsidR="00521E5C" w:rsidRDefault="00521E5C">
      <w:pPr>
        <w:spacing w:after="20"/>
      </w:pPr>
    </w:p>
    <w:tbl>
      <w:tblPr>
        <w:tblW w:w="0" w:type="auto"/>
        <w:jc w:val="center"/>
        <w:tblLayout w:type="fixed"/>
        <w:tblLook w:val="04A0" w:firstRow="1" w:lastRow="0" w:firstColumn="1" w:lastColumn="0" w:noHBand="0" w:noVBand="1"/>
      </w:tblPr>
      <w:tblGrid>
        <w:gridCol w:w="5040"/>
        <w:gridCol w:w="5040"/>
      </w:tblGrid>
      <w:tr w:rsidR="00521E5C" w14:paraId="49C0DFE1" w14:textId="77777777">
        <w:trPr>
          <w:jc w:val="center"/>
        </w:trPr>
        <w:tc>
          <w:tcPr>
            <w:tcW w:w="5040" w:type="dxa"/>
            <w:tcBorders>
              <w:top w:val="nil"/>
              <w:left w:val="nil"/>
              <w:bottom w:val="single" w:sz="5" w:space="0" w:color="BFC8C2"/>
              <w:right w:val="nil"/>
            </w:tcBorders>
          </w:tcPr>
          <w:p w14:paraId="790AAB6C" w14:textId="77777777" w:rsidR="00521E5C" w:rsidRDefault="00E65FD9">
            <w:pPr>
              <w:spacing w:after="100"/>
            </w:pPr>
            <w:r>
              <w:rPr>
                <w:b/>
                <w:color w:val="505050"/>
                <w:sz w:val="19"/>
              </w:rPr>
              <w:t xml:space="preserve">Person I plan to talk with:  </w:t>
            </w:r>
            <w:r>
              <w:rPr>
                <w:color w:val="828282"/>
                <w:sz w:val="19"/>
              </w:rPr>
              <w:t>________________________</w:t>
            </w:r>
          </w:p>
        </w:tc>
        <w:tc>
          <w:tcPr>
            <w:tcW w:w="5040" w:type="dxa"/>
            <w:tcBorders>
              <w:top w:val="nil"/>
              <w:left w:val="nil"/>
              <w:bottom w:val="single" w:sz="5" w:space="0" w:color="BFC8C2"/>
              <w:right w:val="nil"/>
            </w:tcBorders>
          </w:tcPr>
          <w:p w14:paraId="295F5807" w14:textId="77777777" w:rsidR="00521E5C" w:rsidRDefault="00E65FD9">
            <w:pPr>
              <w:spacing w:after="100"/>
            </w:pPr>
            <w:r>
              <w:rPr>
                <w:b/>
                <w:color w:val="505050"/>
                <w:sz w:val="19"/>
              </w:rPr>
              <w:t xml:space="preserve">Date / target date:  </w:t>
            </w:r>
            <w:r>
              <w:rPr>
                <w:color w:val="828282"/>
                <w:sz w:val="19"/>
              </w:rPr>
              <w:t>________________________</w:t>
            </w:r>
          </w:p>
        </w:tc>
      </w:tr>
    </w:tbl>
    <w:p w14:paraId="0759A4B1" w14:textId="77777777" w:rsidR="00521E5C" w:rsidRDefault="00521E5C">
      <w:pPr>
        <w:spacing w:after="20"/>
      </w:pPr>
    </w:p>
    <w:tbl>
      <w:tblPr>
        <w:tblW w:w="0" w:type="auto"/>
        <w:jc w:val="center"/>
        <w:tblLook w:val="04A0" w:firstRow="1" w:lastRow="0" w:firstColumn="1" w:lastColumn="0" w:noHBand="0" w:noVBand="1"/>
      </w:tblPr>
      <w:tblGrid>
        <w:gridCol w:w="10052"/>
      </w:tblGrid>
      <w:tr w:rsidR="00521E5C" w14:paraId="22141E16" w14:textId="77777777">
        <w:trPr>
          <w:jc w:val="center"/>
        </w:trPr>
        <w:tc>
          <w:tcPr>
            <w:tcW w:w="10080" w:type="dxa"/>
            <w:tcBorders>
              <w:top w:val="single" w:sz="4" w:space="0" w:color="E7E1D4"/>
              <w:left w:val="single" w:sz="18" w:space="0" w:color="B9924D"/>
              <w:bottom w:val="single" w:sz="4" w:space="0" w:color="E7E1D4"/>
              <w:right w:val="single" w:sz="4" w:space="0" w:color="E7E1D4"/>
            </w:tcBorders>
            <w:shd w:val="clear" w:color="auto" w:fill="F7F4EC"/>
          </w:tcPr>
          <w:p w14:paraId="150FC7A3" w14:textId="77777777" w:rsidR="00521E5C" w:rsidRDefault="00E65FD9">
            <w:pPr>
              <w:spacing w:after="60"/>
            </w:pPr>
            <w:r>
              <w:rPr>
                <w:b/>
                <w:color w:val="483E2A"/>
              </w:rPr>
              <w:t>Why this conversation matters</w:t>
            </w:r>
          </w:p>
          <w:p w14:paraId="196A6792" w14:textId="77777777" w:rsidR="00521E5C" w:rsidRDefault="00E65FD9">
            <w:pPr>
              <w:spacing w:after="0"/>
            </w:pPr>
            <w:r>
              <w:rPr>
                <w:color w:val="3C3C3C"/>
                <w:sz w:val="20"/>
              </w:rPr>
              <w:t>Your parish may be an important part of your spiritual care, funeral planning, and legacy. Sharing key information can help your family know whom to contact and can help the parish understand wishes that are especially important to you.</w:t>
            </w:r>
          </w:p>
        </w:tc>
      </w:tr>
    </w:tbl>
    <w:p w14:paraId="78D307DB" w14:textId="77777777" w:rsidR="00521E5C" w:rsidRDefault="00521E5C">
      <w:pPr>
        <w:spacing w:after="20"/>
      </w:pPr>
    </w:p>
    <w:p w14:paraId="52E162E7" w14:textId="77777777" w:rsidR="00521E5C" w:rsidRDefault="00E65FD9">
      <w:pPr>
        <w:spacing w:after="100"/>
      </w:pPr>
      <w:r>
        <w:rPr>
          <w:b/>
          <w:color w:val="2C473C"/>
          <w:sz w:val="23"/>
        </w:rPr>
        <w:t>What to talk about</w:t>
      </w:r>
    </w:p>
    <w:p w14:paraId="2B9C2BFC" w14:textId="77777777" w:rsidR="00521E5C" w:rsidRDefault="00E65FD9">
      <w:pPr>
        <w:spacing w:after="80"/>
        <w:ind w:left="72"/>
      </w:pPr>
      <w:r>
        <w:t xml:space="preserve">□  </w:t>
      </w:r>
      <w:r>
        <w:rPr>
          <w:color w:val="303030"/>
        </w:rPr>
        <w:t>Let the appropriate parish contact know if you have specific Catholic funeral or liturgical wishes you would like your family to follow.</w:t>
      </w:r>
    </w:p>
    <w:p w14:paraId="215023E3" w14:textId="77777777" w:rsidR="00521E5C" w:rsidRDefault="00E65FD9">
      <w:pPr>
        <w:spacing w:after="80"/>
        <w:ind w:left="72"/>
      </w:pPr>
      <w:r>
        <w:t xml:space="preserve">□  </w:t>
      </w:r>
      <w:r>
        <w:rPr>
          <w:color w:val="303030"/>
        </w:rPr>
        <w:t>Tell your family which parish and priest you would want contacted in the event of serious illness or death.</w:t>
      </w:r>
    </w:p>
    <w:p w14:paraId="1A7D7DEE" w14:textId="77777777" w:rsidR="00521E5C" w:rsidRDefault="00E65FD9">
      <w:pPr>
        <w:spacing w:after="80"/>
        <w:ind w:left="72"/>
      </w:pPr>
      <w:r>
        <w:t xml:space="preserve">□  </w:t>
      </w:r>
      <w:r>
        <w:rPr>
          <w:color w:val="303030"/>
        </w:rPr>
        <w:t>Make your wishes for the sacraments and spiritual care known to your family and health care decision-maker.</w:t>
      </w:r>
    </w:p>
    <w:p w14:paraId="5B54CB5B" w14:textId="77777777" w:rsidR="00521E5C" w:rsidRDefault="00E65FD9">
      <w:pPr>
        <w:spacing w:after="80"/>
        <w:ind w:left="72"/>
      </w:pPr>
      <w:r>
        <w:t xml:space="preserve">□  </w:t>
      </w:r>
      <w:r>
        <w:rPr>
          <w:color w:val="303030"/>
        </w:rPr>
        <w:t>If you have completed a Catholic funeral planning worksheet, tell your family where it is kept and consider sharing a copy with the parish if appropriate.</w:t>
      </w:r>
    </w:p>
    <w:p w14:paraId="5F0A4F3A" w14:textId="77777777" w:rsidR="00521E5C" w:rsidRDefault="00E65FD9">
      <w:pPr>
        <w:spacing w:after="80"/>
        <w:ind w:left="72"/>
      </w:pPr>
      <w:r>
        <w:t xml:space="preserve">□  </w:t>
      </w:r>
      <w:r>
        <w:rPr>
          <w:color w:val="303030"/>
        </w:rPr>
        <w:t>If your estate plan includes a gift to your parish, the Archdiocese, or another Catholic ministry, make sure the organization is identified clearly in your documents.</w:t>
      </w:r>
    </w:p>
    <w:p w14:paraId="298E56DD" w14:textId="77777777" w:rsidR="00521E5C" w:rsidRDefault="00E65FD9">
      <w:pPr>
        <w:spacing w:after="80"/>
        <w:ind w:left="72"/>
      </w:pPr>
      <w:r>
        <w:t xml:space="preserve">□  </w:t>
      </w:r>
      <w:r>
        <w:rPr>
          <w:color w:val="303030"/>
        </w:rPr>
        <w:t>If a planned gift has a specific purpose, consider discussing it with the parish or ministry so that your intention is understood and can be carried out appropriately.</w:t>
      </w:r>
    </w:p>
    <w:p w14:paraId="54A71A40" w14:textId="77777777" w:rsidR="00521E5C" w:rsidRDefault="00E65FD9">
      <w:pPr>
        <w:spacing w:after="80"/>
        <w:ind w:left="72"/>
      </w:pPr>
      <w:r>
        <w:t xml:space="preserve">□  </w:t>
      </w:r>
      <w:r>
        <w:rPr>
          <w:color w:val="303030"/>
        </w:rPr>
        <w:t>Keep parish contact information with your other important planning information.</w:t>
      </w:r>
    </w:p>
    <w:tbl>
      <w:tblPr>
        <w:tblW w:w="0" w:type="auto"/>
        <w:jc w:val="center"/>
        <w:tblLook w:val="04A0" w:firstRow="1" w:lastRow="0" w:firstColumn="1" w:lastColumn="0" w:noHBand="0" w:noVBand="1"/>
      </w:tblPr>
      <w:tblGrid>
        <w:gridCol w:w="10052"/>
      </w:tblGrid>
      <w:tr w:rsidR="00521E5C" w14:paraId="7135BECB" w14:textId="77777777">
        <w:trPr>
          <w:jc w:val="center"/>
        </w:trPr>
        <w:tc>
          <w:tcPr>
            <w:tcW w:w="10080" w:type="dxa"/>
            <w:tcBorders>
              <w:top w:val="single" w:sz="4" w:space="0" w:color="E7E1D4"/>
              <w:left w:val="single" w:sz="18" w:space="0" w:color="8EA79A"/>
              <w:bottom w:val="single" w:sz="4" w:space="0" w:color="E7E1D4"/>
              <w:right w:val="single" w:sz="4" w:space="0" w:color="E7E1D4"/>
            </w:tcBorders>
            <w:shd w:val="clear" w:color="auto" w:fill="F6F6F6"/>
          </w:tcPr>
          <w:p w14:paraId="29A6EB68" w14:textId="77777777" w:rsidR="00521E5C" w:rsidRDefault="00E65FD9">
            <w:pPr>
              <w:spacing w:after="60"/>
            </w:pPr>
            <w:r>
              <w:rPr>
                <w:b/>
                <w:color w:val="483E2A"/>
              </w:rPr>
              <w:t>A parish conversation can be simple</w:t>
            </w:r>
          </w:p>
          <w:p w14:paraId="03A1CCAD" w14:textId="77777777" w:rsidR="00521E5C" w:rsidRDefault="00E65FD9">
            <w:pPr>
              <w:spacing w:after="0"/>
            </w:pPr>
            <w:r>
              <w:rPr>
                <w:color w:val="3C3C3C"/>
                <w:sz w:val="20"/>
              </w:rPr>
              <w:t>You may only need to confirm funeral or sacramental wishes, identify the right parish contact, or discuss a planned charitable gift. Share only what is relevant to the parish’s role.</w:t>
            </w:r>
          </w:p>
        </w:tc>
      </w:tr>
    </w:tbl>
    <w:p w14:paraId="35E5698F" w14:textId="77777777" w:rsidR="00521E5C" w:rsidRDefault="00521E5C">
      <w:pPr>
        <w:spacing w:after="20"/>
      </w:pPr>
    </w:p>
    <w:tbl>
      <w:tblPr>
        <w:tblW w:w="0" w:type="auto"/>
        <w:jc w:val="center"/>
        <w:tblLook w:val="04A0" w:firstRow="1" w:lastRow="0" w:firstColumn="1" w:lastColumn="0" w:noHBand="0" w:noVBand="1"/>
      </w:tblPr>
      <w:tblGrid>
        <w:gridCol w:w="10064"/>
      </w:tblGrid>
      <w:tr w:rsidR="00521E5C" w14:paraId="109CF7C9" w14:textId="77777777">
        <w:trPr>
          <w:jc w:val="center"/>
        </w:trPr>
        <w:tc>
          <w:tcPr>
            <w:tcW w:w="10080" w:type="dxa"/>
            <w:tcBorders>
              <w:top w:val="single" w:sz="6" w:space="0" w:color="A9B9B1"/>
              <w:left w:val="single" w:sz="6" w:space="0" w:color="A9B9B1"/>
              <w:bottom w:val="single" w:sz="6" w:space="0" w:color="A9B9B1"/>
              <w:right w:val="single" w:sz="6" w:space="0" w:color="A9B9B1"/>
            </w:tcBorders>
            <w:shd w:val="clear" w:color="auto" w:fill="F4F7F5"/>
          </w:tcPr>
          <w:p w14:paraId="3D0F5782" w14:textId="77777777" w:rsidR="00521E5C" w:rsidRDefault="00E65FD9">
            <w:pPr>
              <w:spacing w:after="0"/>
            </w:pPr>
            <w:r>
              <w:rPr>
                <w:b/>
                <w:color w:val="3E6555"/>
                <w:sz w:val="19"/>
              </w:rPr>
              <w:t>A simple way to begin</w:t>
            </w:r>
            <w:r>
              <w:rPr>
                <w:b/>
                <w:color w:val="3E6555"/>
                <w:sz w:val="19"/>
              </w:rPr>
              <w:br/>
            </w:r>
            <w:r>
              <w:rPr>
                <w:i/>
                <w:color w:val="373737"/>
              </w:rPr>
              <w:t>“I’m putting my plans in order, and my Catholic faith is part of those plans. I want to make sure my family and parish understand the wishes that are most important to me.”</w:t>
            </w:r>
          </w:p>
        </w:tc>
      </w:tr>
    </w:tbl>
    <w:p w14:paraId="70DAA086" w14:textId="77777777" w:rsidR="00521E5C" w:rsidRDefault="00521E5C">
      <w:pPr>
        <w:spacing w:after="20"/>
      </w:pPr>
    </w:p>
    <w:p w14:paraId="0E4D31F7" w14:textId="77777777" w:rsidR="00521E5C" w:rsidRDefault="00E65FD9">
      <w:pPr>
        <w:spacing w:after="60"/>
      </w:pPr>
      <w:r>
        <w:rPr>
          <w:b/>
          <w:color w:val="464646"/>
          <w:sz w:val="19"/>
        </w:rPr>
        <w:t>Notes / follow-up:</w:t>
      </w:r>
    </w:p>
    <w:p w14:paraId="428278D1" w14:textId="77777777" w:rsidR="00521E5C" w:rsidRDefault="00E65FD9">
      <w:pPr>
        <w:spacing w:after="60"/>
      </w:pPr>
      <w:r>
        <w:rPr>
          <w:color w:val="969696"/>
          <w:sz w:val="18"/>
        </w:rPr>
        <w:t>________________________________________________________________________________</w:t>
      </w:r>
    </w:p>
    <w:p w14:paraId="2261CA96" w14:textId="77777777" w:rsidR="00521E5C" w:rsidRDefault="00E65FD9">
      <w:pPr>
        <w:spacing w:after="60"/>
      </w:pPr>
      <w:r>
        <w:rPr>
          <w:color w:val="969696"/>
          <w:sz w:val="18"/>
        </w:rPr>
        <w:t>________________________________________________________________________________</w:t>
      </w:r>
    </w:p>
    <w:p w14:paraId="1CA59C1C" w14:textId="77777777" w:rsidR="00521E5C" w:rsidRDefault="00E65FD9">
      <w:r>
        <w:br w:type="page"/>
      </w:r>
    </w:p>
    <w:p w14:paraId="186299D1" w14:textId="77777777" w:rsidR="00521E5C" w:rsidRDefault="00E65FD9">
      <w:pPr>
        <w:jc w:val="center"/>
      </w:pPr>
      <w:r>
        <w:rPr>
          <w:rFonts w:ascii="Aptos Display" w:hAnsi="Aptos Display"/>
          <w:b/>
          <w:color w:val="2C473C"/>
          <w:sz w:val="40"/>
        </w:rPr>
        <w:lastRenderedPageBreak/>
        <w:t>MY SHARING PLAN</w:t>
      </w:r>
    </w:p>
    <w:p w14:paraId="19B3B0E2" w14:textId="77777777" w:rsidR="00521E5C" w:rsidRDefault="00E65FD9">
      <w:pPr>
        <w:spacing w:after="240"/>
        <w:jc w:val="center"/>
      </w:pPr>
      <w:r>
        <w:rPr>
          <w:color w:val="555555"/>
        </w:rPr>
        <w:t>Use this page to keep track of the conversations you still need to have.</w:t>
      </w:r>
    </w:p>
    <w:tbl>
      <w:tblPr>
        <w:tblW w:w="0" w:type="auto"/>
        <w:jc w:val="center"/>
        <w:tblLayout w:type="fixed"/>
        <w:tblLook w:val="04A0" w:firstRow="1" w:lastRow="0" w:firstColumn="1" w:lastColumn="0" w:noHBand="0" w:noVBand="1"/>
      </w:tblPr>
      <w:tblGrid>
        <w:gridCol w:w="3096"/>
        <w:gridCol w:w="2952"/>
        <w:gridCol w:w="2520"/>
        <w:gridCol w:w="2520"/>
      </w:tblGrid>
      <w:tr w:rsidR="00521E5C" w14:paraId="7EDDF24A" w14:textId="77777777">
        <w:trPr>
          <w:tblHeader/>
          <w:jc w:val="center"/>
        </w:trPr>
        <w:tc>
          <w:tcPr>
            <w:tcW w:w="2520" w:type="dxa"/>
            <w:shd w:val="clear" w:color="auto" w:fill="3E6555"/>
            <w:vAlign w:val="center"/>
          </w:tcPr>
          <w:p w14:paraId="1D958C4B" w14:textId="77777777" w:rsidR="00521E5C" w:rsidRDefault="00E65FD9">
            <w:pPr>
              <w:jc w:val="center"/>
            </w:pPr>
            <w:r>
              <w:rPr>
                <w:b/>
                <w:color w:val="FFFFFF"/>
                <w:sz w:val="19"/>
              </w:rPr>
              <w:t>Conversation</w:t>
            </w:r>
          </w:p>
        </w:tc>
        <w:tc>
          <w:tcPr>
            <w:tcW w:w="2520" w:type="dxa"/>
            <w:shd w:val="clear" w:color="auto" w:fill="3E6555"/>
            <w:vAlign w:val="center"/>
          </w:tcPr>
          <w:p w14:paraId="0D33E9F3" w14:textId="77777777" w:rsidR="00521E5C" w:rsidRDefault="00E65FD9">
            <w:pPr>
              <w:jc w:val="center"/>
            </w:pPr>
            <w:r>
              <w:rPr>
                <w:b/>
                <w:color w:val="FFFFFF"/>
                <w:sz w:val="19"/>
              </w:rPr>
              <w:t>Person</w:t>
            </w:r>
          </w:p>
        </w:tc>
        <w:tc>
          <w:tcPr>
            <w:tcW w:w="2520" w:type="dxa"/>
            <w:shd w:val="clear" w:color="auto" w:fill="3E6555"/>
            <w:vAlign w:val="center"/>
          </w:tcPr>
          <w:p w14:paraId="1BA2B472" w14:textId="77777777" w:rsidR="00521E5C" w:rsidRDefault="00E65FD9">
            <w:pPr>
              <w:jc w:val="center"/>
            </w:pPr>
            <w:r>
              <w:rPr>
                <w:b/>
                <w:color w:val="FFFFFF"/>
                <w:sz w:val="19"/>
              </w:rPr>
              <w:t>Target Date</w:t>
            </w:r>
          </w:p>
        </w:tc>
        <w:tc>
          <w:tcPr>
            <w:tcW w:w="2520" w:type="dxa"/>
            <w:shd w:val="clear" w:color="auto" w:fill="3E6555"/>
            <w:vAlign w:val="center"/>
          </w:tcPr>
          <w:p w14:paraId="4BF1307C" w14:textId="77777777" w:rsidR="00521E5C" w:rsidRDefault="00E65FD9">
            <w:pPr>
              <w:jc w:val="center"/>
            </w:pPr>
            <w:r>
              <w:rPr>
                <w:b/>
                <w:color w:val="FFFFFF"/>
                <w:sz w:val="19"/>
              </w:rPr>
              <w:t>Completed</w:t>
            </w:r>
          </w:p>
        </w:tc>
      </w:tr>
      <w:tr w:rsidR="00521E5C" w14:paraId="247E0221" w14:textId="77777777">
        <w:trPr>
          <w:jc w:val="center"/>
        </w:trPr>
        <w:tc>
          <w:tcPr>
            <w:tcW w:w="3096" w:type="dxa"/>
            <w:tcBorders>
              <w:top w:val="single" w:sz="4" w:space="0" w:color="D3DBD6"/>
              <w:left w:val="single" w:sz="4" w:space="0" w:color="D3DBD6"/>
              <w:bottom w:val="single" w:sz="4" w:space="0" w:color="D3DBD6"/>
              <w:right w:val="single" w:sz="4" w:space="0" w:color="D3DBD6"/>
            </w:tcBorders>
          </w:tcPr>
          <w:p w14:paraId="23A4FAA5" w14:textId="77777777" w:rsidR="00521E5C" w:rsidRDefault="00E65FD9">
            <w:pPr>
              <w:spacing w:before="160" w:after="160"/>
            </w:pPr>
            <w:r>
              <w:rPr>
                <w:b/>
                <w:color w:val="373737"/>
                <w:sz w:val="19"/>
              </w:rPr>
              <w:t>Family</w:t>
            </w:r>
          </w:p>
        </w:tc>
        <w:tc>
          <w:tcPr>
            <w:tcW w:w="2952" w:type="dxa"/>
            <w:tcBorders>
              <w:top w:val="single" w:sz="4" w:space="0" w:color="D3DBD6"/>
              <w:left w:val="single" w:sz="4" w:space="0" w:color="D3DBD6"/>
              <w:bottom w:val="single" w:sz="4" w:space="0" w:color="D3DBD6"/>
              <w:right w:val="single" w:sz="4" w:space="0" w:color="D3DBD6"/>
            </w:tcBorders>
          </w:tcPr>
          <w:p w14:paraId="0B3045DD" w14:textId="77777777" w:rsidR="00521E5C" w:rsidRDefault="00521E5C">
            <w:pPr>
              <w:spacing w:before="160" w:after="160"/>
            </w:pPr>
          </w:p>
        </w:tc>
        <w:tc>
          <w:tcPr>
            <w:tcW w:w="1584" w:type="dxa"/>
            <w:tcBorders>
              <w:top w:val="single" w:sz="4" w:space="0" w:color="D3DBD6"/>
              <w:left w:val="single" w:sz="4" w:space="0" w:color="D3DBD6"/>
              <w:bottom w:val="single" w:sz="4" w:space="0" w:color="D3DBD6"/>
              <w:right w:val="single" w:sz="4" w:space="0" w:color="D3DBD6"/>
            </w:tcBorders>
          </w:tcPr>
          <w:p w14:paraId="55F4F26B" w14:textId="77777777" w:rsidR="00521E5C" w:rsidRDefault="00521E5C">
            <w:pPr>
              <w:spacing w:before="160" w:after="160"/>
            </w:pPr>
          </w:p>
        </w:tc>
        <w:tc>
          <w:tcPr>
            <w:tcW w:w="1800" w:type="dxa"/>
            <w:tcBorders>
              <w:top w:val="single" w:sz="4" w:space="0" w:color="D3DBD6"/>
              <w:left w:val="single" w:sz="4" w:space="0" w:color="D3DBD6"/>
              <w:bottom w:val="single" w:sz="4" w:space="0" w:color="D3DBD6"/>
              <w:right w:val="single" w:sz="4" w:space="0" w:color="D3DBD6"/>
            </w:tcBorders>
          </w:tcPr>
          <w:p w14:paraId="3104E97C" w14:textId="77777777" w:rsidR="00521E5C" w:rsidRDefault="00E65FD9">
            <w:pPr>
              <w:spacing w:before="160" w:after="160"/>
              <w:jc w:val="center"/>
            </w:pPr>
            <w:r>
              <w:rPr>
                <w:color w:val="505050"/>
                <w:sz w:val="32"/>
              </w:rPr>
              <w:t>□</w:t>
            </w:r>
          </w:p>
        </w:tc>
      </w:tr>
      <w:tr w:rsidR="00521E5C" w14:paraId="5D4D2154" w14:textId="77777777">
        <w:trPr>
          <w:jc w:val="center"/>
        </w:trPr>
        <w:tc>
          <w:tcPr>
            <w:tcW w:w="3096" w:type="dxa"/>
            <w:tcBorders>
              <w:top w:val="single" w:sz="4" w:space="0" w:color="D3DBD6"/>
              <w:left w:val="single" w:sz="4" w:space="0" w:color="D3DBD6"/>
              <w:bottom w:val="single" w:sz="4" w:space="0" w:color="D3DBD6"/>
              <w:right w:val="single" w:sz="4" w:space="0" w:color="D3DBD6"/>
            </w:tcBorders>
          </w:tcPr>
          <w:p w14:paraId="11247BCA" w14:textId="77777777" w:rsidR="00521E5C" w:rsidRDefault="00E65FD9">
            <w:pPr>
              <w:spacing w:before="160" w:after="160"/>
            </w:pPr>
            <w:r>
              <w:rPr>
                <w:b/>
                <w:color w:val="373737"/>
                <w:sz w:val="19"/>
              </w:rPr>
              <w:t>Executor / Personal Representative</w:t>
            </w:r>
          </w:p>
        </w:tc>
        <w:tc>
          <w:tcPr>
            <w:tcW w:w="2952" w:type="dxa"/>
            <w:tcBorders>
              <w:top w:val="single" w:sz="4" w:space="0" w:color="D3DBD6"/>
              <w:left w:val="single" w:sz="4" w:space="0" w:color="D3DBD6"/>
              <w:bottom w:val="single" w:sz="4" w:space="0" w:color="D3DBD6"/>
              <w:right w:val="single" w:sz="4" w:space="0" w:color="D3DBD6"/>
            </w:tcBorders>
          </w:tcPr>
          <w:p w14:paraId="3FADB904" w14:textId="77777777" w:rsidR="00521E5C" w:rsidRDefault="00521E5C">
            <w:pPr>
              <w:spacing w:before="160" w:after="160"/>
            </w:pPr>
          </w:p>
        </w:tc>
        <w:tc>
          <w:tcPr>
            <w:tcW w:w="1584" w:type="dxa"/>
            <w:tcBorders>
              <w:top w:val="single" w:sz="4" w:space="0" w:color="D3DBD6"/>
              <w:left w:val="single" w:sz="4" w:space="0" w:color="D3DBD6"/>
              <w:bottom w:val="single" w:sz="4" w:space="0" w:color="D3DBD6"/>
              <w:right w:val="single" w:sz="4" w:space="0" w:color="D3DBD6"/>
            </w:tcBorders>
          </w:tcPr>
          <w:p w14:paraId="069FB6FB" w14:textId="77777777" w:rsidR="00521E5C" w:rsidRDefault="00521E5C">
            <w:pPr>
              <w:spacing w:before="160" w:after="160"/>
            </w:pPr>
          </w:p>
        </w:tc>
        <w:tc>
          <w:tcPr>
            <w:tcW w:w="1800" w:type="dxa"/>
            <w:tcBorders>
              <w:top w:val="single" w:sz="4" w:space="0" w:color="D3DBD6"/>
              <w:left w:val="single" w:sz="4" w:space="0" w:color="D3DBD6"/>
              <w:bottom w:val="single" w:sz="4" w:space="0" w:color="D3DBD6"/>
              <w:right w:val="single" w:sz="4" w:space="0" w:color="D3DBD6"/>
            </w:tcBorders>
          </w:tcPr>
          <w:p w14:paraId="383B7D92" w14:textId="77777777" w:rsidR="00521E5C" w:rsidRDefault="00E65FD9">
            <w:pPr>
              <w:spacing w:before="160" w:after="160"/>
              <w:jc w:val="center"/>
            </w:pPr>
            <w:r>
              <w:rPr>
                <w:color w:val="505050"/>
                <w:sz w:val="32"/>
              </w:rPr>
              <w:t>□</w:t>
            </w:r>
          </w:p>
        </w:tc>
      </w:tr>
      <w:tr w:rsidR="00521E5C" w14:paraId="38BEEF61" w14:textId="77777777">
        <w:trPr>
          <w:jc w:val="center"/>
        </w:trPr>
        <w:tc>
          <w:tcPr>
            <w:tcW w:w="3096" w:type="dxa"/>
            <w:tcBorders>
              <w:top w:val="single" w:sz="4" w:space="0" w:color="D3DBD6"/>
              <w:left w:val="single" w:sz="4" w:space="0" w:color="D3DBD6"/>
              <w:bottom w:val="single" w:sz="4" w:space="0" w:color="D3DBD6"/>
              <w:right w:val="single" w:sz="4" w:space="0" w:color="D3DBD6"/>
            </w:tcBorders>
          </w:tcPr>
          <w:p w14:paraId="730484CE" w14:textId="77777777" w:rsidR="00521E5C" w:rsidRDefault="00E65FD9">
            <w:pPr>
              <w:spacing w:before="160" w:after="160"/>
            </w:pPr>
            <w:r>
              <w:rPr>
                <w:b/>
                <w:color w:val="373737"/>
                <w:sz w:val="19"/>
              </w:rPr>
              <w:t>Health Care Decision-Maker</w:t>
            </w:r>
          </w:p>
        </w:tc>
        <w:tc>
          <w:tcPr>
            <w:tcW w:w="2952" w:type="dxa"/>
            <w:tcBorders>
              <w:top w:val="single" w:sz="4" w:space="0" w:color="D3DBD6"/>
              <w:left w:val="single" w:sz="4" w:space="0" w:color="D3DBD6"/>
              <w:bottom w:val="single" w:sz="4" w:space="0" w:color="D3DBD6"/>
              <w:right w:val="single" w:sz="4" w:space="0" w:color="D3DBD6"/>
            </w:tcBorders>
          </w:tcPr>
          <w:p w14:paraId="0F67C541" w14:textId="77777777" w:rsidR="00521E5C" w:rsidRDefault="00521E5C">
            <w:pPr>
              <w:spacing w:before="160" w:after="160"/>
            </w:pPr>
          </w:p>
        </w:tc>
        <w:tc>
          <w:tcPr>
            <w:tcW w:w="1584" w:type="dxa"/>
            <w:tcBorders>
              <w:top w:val="single" w:sz="4" w:space="0" w:color="D3DBD6"/>
              <w:left w:val="single" w:sz="4" w:space="0" w:color="D3DBD6"/>
              <w:bottom w:val="single" w:sz="4" w:space="0" w:color="D3DBD6"/>
              <w:right w:val="single" w:sz="4" w:space="0" w:color="D3DBD6"/>
            </w:tcBorders>
          </w:tcPr>
          <w:p w14:paraId="1B07102E" w14:textId="77777777" w:rsidR="00521E5C" w:rsidRDefault="00521E5C">
            <w:pPr>
              <w:spacing w:before="160" w:after="160"/>
            </w:pPr>
          </w:p>
        </w:tc>
        <w:tc>
          <w:tcPr>
            <w:tcW w:w="1800" w:type="dxa"/>
            <w:tcBorders>
              <w:top w:val="single" w:sz="4" w:space="0" w:color="D3DBD6"/>
              <w:left w:val="single" w:sz="4" w:space="0" w:color="D3DBD6"/>
              <w:bottom w:val="single" w:sz="4" w:space="0" w:color="D3DBD6"/>
              <w:right w:val="single" w:sz="4" w:space="0" w:color="D3DBD6"/>
            </w:tcBorders>
          </w:tcPr>
          <w:p w14:paraId="790465B6" w14:textId="77777777" w:rsidR="00521E5C" w:rsidRDefault="00E65FD9">
            <w:pPr>
              <w:spacing w:before="160" w:after="160"/>
              <w:jc w:val="center"/>
            </w:pPr>
            <w:r>
              <w:rPr>
                <w:color w:val="505050"/>
                <w:sz w:val="32"/>
              </w:rPr>
              <w:t>□</w:t>
            </w:r>
          </w:p>
        </w:tc>
      </w:tr>
      <w:tr w:rsidR="00521E5C" w14:paraId="1BCC4735" w14:textId="77777777">
        <w:trPr>
          <w:jc w:val="center"/>
        </w:trPr>
        <w:tc>
          <w:tcPr>
            <w:tcW w:w="3096" w:type="dxa"/>
            <w:tcBorders>
              <w:top w:val="single" w:sz="4" w:space="0" w:color="D3DBD6"/>
              <w:left w:val="single" w:sz="4" w:space="0" w:color="D3DBD6"/>
              <w:bottom w:val="single" w:sz="4" w:space="0" w:color="D3DBD6"/>
              <w:right w:val="single" w:sz="4" w:space="0" w:color="D3DBD6"/>
            </w:tcBorders>
          </w:tcPr>
          <w:p w14:paraId="0FF2243F" w14:textId="77777777" w:rsidR="00521E5C" w:rsidRDefault="00E65FD9">
            <w:pPr>
              <w:spacing w:before="160" w:after="160"/>
            </w:pPr>
            <w:r>
              <w:rPr>
                <w:b/>
                <w:color w:val="373737"/>
                <w:sz w:val="19"/>
              </w:rPr>
              <w:t>Financial Power of Attorney</w:t>
            </w:r>
          </w:p>
        </w:tc>
        <w:tc>
          <w:tcPr>
            <w:tcW w:w="2952" w:type="dxa"/>
            <w:tcBorders>
              <w:top w:val="single" w:sz="4" w:space="0" w:color="D3DBD6"/>
              <w:left w:val="single" w:sz="4" w:space="0" w:color="D3DBD6"/>
              <w:bottom w:val="single" w:sz="4" w:space="0" w:color="D3DBD6"/>
              <w:right w:val="single" w:sz="4" w:space="0" w:color="D3DBD6"/>
            </w:tcBorders>
          </w:tcPr>
          <w:p w14:paraId="57654DB7" w14:textId="77777777" w:rsidR="00521E5C" w:rsidRDefault="00521E5C">
            <w:pPr>
              <w:spacing w:before="160" w:after="160"/>
            </w:pPr>
          </w:p>
        </w:tc>
        <w:tc>
          <w:tcPr>
            <w:tcW w:w="1584" w:type="dxa"/>
            <w:tcBorders>
              <w:top w:val="single" w:sz="4" w:space="0" w:color="D3DBD6"/>
              <w:left w:val="single" w:sz="4" w:space="0" w:color="D3DBD6"/>
              <w:bottom w:val="single" w:sz="4" w:space="0" w:color="D3DBD6"/>
              <w:right w:val="single" w:sz="4" w:space="0" w:color="D3DBD6"/>
            </w:tcBorders>
          </w:tcPr>
          <w:p w14:paraId="64635499" w14:textId="77777777" w:rsidR="00521E5C" w:rsidRDefault="00521E5C">
            <w:pPr>
              <w:spacing w:before="160" w:after="160"/>
            </w:pPr>
          </w:p>
        </w:tc>
        <w:tc>
          <w:tcPr>
            <w:tcW w:w="1800" w:type="dxa"/>
            <w:tcBorders>
              <w:top w:val="single" w:sz="4" w:space="0" w:color="D3DBD6"/>
              <w:left w:val="single" w:sz="4" w:space="0" w:color="D3DBD6"/>
              <w:bottom w:val="single" w:sz="4" w:space="0" w:color="D3DBD6"/>
              <w:right w:val="single" w:sz="4" w:space="0" w:color="D3DBD6"/>
            </w:tcBorders>
          </w:tcPr>
          <w:p w14:paraId="51B159BB" w14:textId="77777777" w:rsidR="00521E5C" w:rsidRDefault="00E65FD9">
            <w:pPr>
              <w:spacing w:before="160" w:after="160"/>
              <w:jc w:val="center"/>
            </w:pPr>
            <w:r>
              <w:rPr>
                <w:color w:val="505050"/>
                <w:sz w:val="32"/>
              </w:rPr>
              <w:t>□</w:t>
            </w:r>
          </w:p>
        </w:tc>
      </w:tr>
      <w:tr w:rsidR="00521E5C" w14:paraId="4702834B" w14:textId="77777777">
        <w:trPr>
          <w:jc w:val="center"/>
        </w:trPr>
        <w:tc>
          <w:tcPr>
            <w:tcW w:w="3096" w:type="dxa"/>
            <w:tcBorders>
              <w:top w:val="single" w:sz="4" w:space="0" w:color="D3DBD6"/>
              <w:left w:val="single" w:sz="4" w:space="0" w:color="D3DBD6"/>
              <w:bottom w:val="single" w:sz="4" w:space="0" w:color="D3DBD6"/>
              <w:right w:val="single" w:sz="4" w:space="0" w:color="D3DBD6"/>
            </w:tcBorders>
          </w:tcPr>
          <w:p w14:paraId="06D481CB" w14:textId="77777777" w:rsidR="00521E5C" w:rsidRDefault="00E65FD9">
            <w:pPr>
              <w:spacing w:before="160" w:after="160"/>
            </w:pPr>
            <w:r>
              <w:rPr>
                <w:b/>
                <w:color w:val="373737"/>
                <w:sz w:val="19"/>
              </w:rPr>
              <w:t>Pastor / Parish Staff</w:t>
            </w:r>
          </w:p>
        </w:tc>
        <w:tc>
          <w:tcPr>
            <w:tcW w:w="2952" w:type="dxa"/>
            <w:tcBorders>
              <w:top w:val="single" w:sz="4" w:space="0" w:color="D3DBD6"/>
              <w:left w:val="single" w:sz="4" w:space="0" w:color="D3DBD6"/>
              <w:bottom w:val="single" w:sz="4" w:space="0" w:color="D3DBD6"/>
              <w:right w:val="single" w:sz="4" w:space="0" w:color="D3DBD6"/>
            </w:tcBorders>
          </w:tcPr>
          <w:p w14:paraId="2183EB71" w14:textId="77777777" w:rsidR="00521E5C" w:rsidRDefault="00521E5C">
            <w:pPr>
              <w:spacing w:before="160" w:after="160"/>
            </w:pPr>
          </w:p>
        </w:tc>
        <w:tc>
          <w:tcPr>
            <w:tcW w:w="1584" w:type="dxa"/>
            <w:tcBorders>
              <w:top w:val="single" w:sz="4" w:space="0" w:color="D3DBD6"/>
              <w:left w:val="single" w:sz="4" w:space="0" w:color="D3DBD6"/>
              <w:bottom w:val="single" w:sz="4" w:space="0" w:color="D3DBD6"/>
              <w:right w:val="single" w:sz="4" w:space="0" w:color="D3DBD6"/>
            </w:tcBorders>
          </w:tcPr>
          <w:p w14:paraId="5CEC0559" w14:textId="77777777" w:rsidR="00521E5C" w:rsidRDefault="00521E5C">
            <w:pPr>
              <w:spacing w:before="160" w:after="160"/>
            </w:pPr>
          </w:p>
        </w:tc>
        <w:tc>
          <w:tcPr>
            <w:tcW w:w="1800" w:type="dxa"/>
            <w:tcBorders>
              <w:top w:val="single" w:sz="4" w:space="0" w:color="D3DBD6"/>
              <w:left w:val="single" w:sz="4" w:space="0" w:color="D3DBD6"/>
              <w:bottom w:val="single" w:sz="4" w:space="0" w:color="D3DBD6"/>
              <w:right w:val="single" w:sz="4" w:space="0" w:color="D3DBD6"/>
            </w:tcBorders>
          </w:tcPr>
          <w:p w14:paraId="6596031E" w14:textId="77777777" w:rsidR="00521E5C" w:rsidRDefault="00E65FD9">
            <w:pPr>
              <w:spacing w:before="160" w:after="160"/>
              <w:jc w:val="center"/>
            </w:pPr>
            <w:r>
              <w:rPr>
                <w:color w:val="505050"/>
                <w:sz w:val="32"/>
              </w:rPr>
              <w:t>□</w:t>
            </w:r>
          </w:p>
        </w:tc>
      </w:tr>
    </w:tbl>
    <w:p w14:paraId="4673B594" w14:textId="77777777" w:rsidR="00521E5C" w:rsidRDefault="00E65FD9">
      <w:pPr>
        <w:pStyle w:val="GuideH1"/>
        <w:keepNext/>
      </w:pPr>
      <w:r>
        <w:t>One place everyone should know about</w:t>
      </w:r>
    </w:p>
    <w:p w14:paraId="6009C6BB" w14:textId="77777777" w:rsidR="00521E5C" w:rsidRDefault="00E65FD9">
      <w:r>
        <w:rPr>
          <w:b/>
          <w:color w:val="303030"/>
        </w:rPr>
        <w:t>Where are your important planning documents and information kept?</w:t>
      </w:r>
    </w:p>
    <w:p w14:paraId="7219D736" w14:textId="77777777" w:rsidR="00521E5C" w:rsidRDefault="00E65FD9">
      <w:pPr>
        <w:spacing w:after="80"/>
      </w:pPr>
      <w:r>
        <w:rPr>
          <w:color w:val="969696"/>
          <w:sz w:val="18"/>
        </w:rPr>
        <w:t>________________________________________________________________________________</w:t>
      </w:r>
    </w:p>
    <w:p w14:paraId="6462264E" w14:textId="77777777" w:rsidR="00521E5C" w:rsidRDefault="00E65FD9">
      <w:pPr>
        <w:spacing w:after="80"/>
      </w:pPr>
      <w:r>
        <w:rPr>
          <w:color w:val="969696"/>
          <w:sz w:val="18"/>
        </w:rPr>
        <w:t>________________________________________________________________________________</w:t>
      </w:r>
    </w:p>
    <w:p w14:paraId="2464698F" w14:textId="77777777" w:rsidR="00521E5C" w:rsidRDefault="00E65FD9">
      <w:pPr>
        <w:spacing w:after="80"/>
      </w:pPr>
      <w:r>
        <w:rPr>
          <w:color w:val="969696"/>
          <w:sz w:val="18"/>
        </w:rPr>
        <w:t>________________________________________________________________________________</w:t>
      </w:r>
    </w:p>
    <w:p w14:paraId="3B326A04" w14:textId="77777777" w:rsidR="00521E5C" w:rsidRDefault="00E65FD9">
      <w:pPr>
        <w:spacing w:after="80"/>
      </w:pPr>
      <w:r>
        <w:rPr>
          <w:color w:val="969696"/>
          <w:sz w:val="18"/>
        </w:rPr>
        <w:t>________________________________________________________________________________</w:t>
      </w:r>
    </w:p>
    <w:tbl>
      <w:tblPr>
        <w:tblW w:w="0" w:type="auto"/>
        <w:jc w:val="center"/>
        <w:tblLook w:val="04A0" w:firstRow="1" w:lastRow="0" w:firstColumn="1" w:lastColumn="0" w:noHBand="0" w:noVBand="1"/>
      </w:tblPr>
      <w:tblGrid>
        <w:gridCol w:w="10052"/>
      </w:tblGrid>
      <w:tr w:rsidR="00521E5C" w14:paraId="0B9D940C" w14:textId="77777777">
        <w:trPr>
          <w:jc w:val="center"/>
        </w:trPr>
        <w:tc>
          <w:tcPr>
            <w:tcW w:w="10080" w:type="dxa"/>
            <w:tcBorders>
              <w:top w:val="single" w:sz="4" w:space="0" w:color="E7E1D4"/>
              <w:left w:val="single" w:sz="18" w:space="0" w:color="3E6555"/>
              <w:bottom w:val="single" w:sz="4" w:space="0" w:color="E7E1D4"/>
              <w:right w:val="single" w:sz="4" w:space="0" w:color="E7E1D4"/>
            </w:tcBorders>
            <w:shd w:val="clear" w:color="auto" w:fill="EEF3F0"/>
          </w:tcPr>
          <w:p w14:paraId="1819F7D8" w14:textId="77777777" w:rsidR="00521E5C" w:rsidRDefault="00E65FD9">
            <w:pPr>
              <w:spacing w:after="60"/>
            </w:pPr>
            <w:r>
              <w:rPr>
                <w:b/>
                <w:color w:val="483E2A"/>
              </w:rPr>
              <w:t>Review your conversations when your plans change</w:t>
            </w:r>
          </w:p>
          <w:p w14:paraId="3745CB86" w14:textId="77777777" w:rsidR="00521E5C" w:rsidRDefault="00E65FD9">
            <w:pPr>
              <w:spacing w:after="0"/>
            </w:pPr>
            <w:r>
              <w:rPr>
                <w:color w:val="3C3C3C"/>
                <w:sz w:val="20"/>
              </w:rPr>
              <w:t>A move, marriage, death in the family, new diagnosis, major financial change, or update to your legal documents may be a reason to revisit one or more of these conversations. A short update can prevent old information from becoming the source of confusion later.</w:t>
            </w:r>
          </w:p>
        </w:tc>
      </w:tr>
    </w:tbl>
    <w:p w14:paraId="374544F6" w14:textId="77777777" w:rsidR="00521E5C" w:rsidRDefault="00521E5C">
      <w:pPr>
        <w:spacing w:after="20"/>
      </w:pPr>
    </w:p>
    <w:p w14:paraId="77735879" w14:textId="77777777" w:rsidR="00521E5C" w:rsidRDefault="00E65FD9">
      <w:pPr>
        <w:spacing w:before="160" w:after="0"/>
      </w:pPr>
      <w:r>
        <w:rPr>
          <w:b/>
          <w:color w:val="5A5A5A"/>
          <w:sz w:val="17"/>
        </w:rPr>
        <w:t xml:space="preserve">Important note: </w:t>
      </w:r>
      <w:r>
        <w:rPr>
          <w:color w:val="5A5A5A"/>
          <w:sz w:val="17"/>
        </w:rPr>
        <w:t>This guide is for educational and planning purposes and is not legal, financial, tax, or medical advice. Your circumstances may require guidance from an attorney, financial professional, health care professional, or other qualified adviser.</w:t>
      </w:r>
    </w:p>
    <w:sectPr w:rsidR="00521E5C" w:rsidSect="00034616">
      <w:headerReference w:type="default" r:id="rId9"/>
      <w:footerReference w:type="default" r:id="rId10"/>
      <w:pgSz w:w="12240" w:h="15840"/>
      <w:pgMar w:top="864"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121A2" w14:textId="77777777" w:rsidR="00E65FD9" w:rsidRDefault="00E65FD9">
      <w:pPr>
        <w:spacing w:after="0" w:line="240" w:lineRule="auto"/>
      </w:pPr>
      <w:r>
        <w:separator/>
      </w:r>
    </w:p>
  </w:endnote>
  <w:endnote w:type="continuationSeparator" w:id="0">
    <w:p w14:paraId="4DF37F8D" w14:textId="77777777" w:rsidR="00E65FD9" w:rsidRDefault="00E65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D4F78" w14:textId="77777777" w:rsidR="00521E5C" w:rsidRDefault="00E65FD9">
    <w:pPr>
      <w:pStyle w:val="Footer"/>
      <w:jc w:val="center"/>
    </w:pPr>
    <w:r>
      <w:rPr>
        <w:color w:val="6E6E6E"/>
        <w:sz w:val="16"/>
      </w:rPr>
      <w:t xml:space="preserve">Sharing Your Plans: A Conversation </w:t>
    </w:r>
    <w:proofErr w:type="gramStart"/>
    <w:r>
      <w:rPr>
        <w:color w:val="6E6E6E"/>
        <w:sz w:val="16"/>
      </w:rPr>
      <w:t>Guide  •</w:t>
    </w:r>
    <w:proofErr w:type="gramEnd"/>
    <w:r>
      <w:rPr>
        <w:color w:val="6E6E6E"/>
        <w:sz w:val="16"/>
      </w:rPr>
      <w:t xml:space="preserve">  DontLeaveAMess.org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243D3" w14:textId="77777777" w:rsidR="00E65FD9" w:rsidRDefault="00E65FD9">
      <w:pPr>
        <w:spacing w:after="0" w:line="240" w:lineRule="auto"/>
      </w:pPr>
      <w:r>
        <w:separator/>
      </w:r>
    </w:p>
  </w:footnote>
  <w:footnote w:type="continuationSeparator" w:id="0">
    <w:p w14:paraId="79A6E25C" w14:textId="77777777" w:rsidR="00E65FD9" w:rsidRDefault="00E65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CA9AF" w14:textId="2D8EB048" w:rsidR="00521E5C" w:rsidRDefault="00521E5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9999283">
    <w:abstractNumId w:val="8"/>
  </w:num>
  <w:num w:numId="2" w16cid:durableId="1878349694">
    <w:abstractNumId w:val="6"/>
  </w:num>
  <w:num w:numId="3" w16cid:durableId="445008160">
    <w:abstractNumId w:val="5"/>
  </w:num>
  <w:num w:numId="4" w16cid:durableId="256252236">
    <w:abstractNumId w:val="4"/>
  </w:num>
  <w:num w:numId="5" w16cid:durableId="546181478">
    <w:abstractNumId w:val="7"/>
  </w:num>
  <w:num w:numId="6" w16cid:durableId="1379554040">
    <w:abstractNumId w:val="3"/>
  </w:num>
  <w:num w:numId="7" w16cid:durableId="416681066">
    <w:abstractNumId w:val="2"/>
  </w:num>
  <w:num w:numId="8" w16cid:durableId="1757939683">
    <w:abstractNumId w:val="1"/>
  </w:num>
  <w:num w:numId="9" w16cid:durableId="1765686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E67AA"/>
    <w:rsid w:val="00326F90"/>
    <w:rsid w:val="00521E5C"/>
    <w:rsid w:val="00AA1D8D"/>
    <w:rsid w:val="00B47730"/>
    <w:rsid w:val="00CB0664"/>
    <w:rsid w:val="00E65FD9"/>
    <w:rsid w:val="00F25D0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FF44BD"/>
  <w14:defaultImageDpi w14:val="300"/>
  <w15:docId w15:val="{9E189A23-8680-4754-8397-EB5FD2B89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color w:val="323232"/>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eH1">
    <w:name w:val="Guide H1"/>
    <w:pPr>
      <w:spacing w:before="160" w:after="120"/>
    </w:pPr>
    <w:rPr>
      <w:rFonts w:ascii="Aptos Display" w:hAnsi="Aptos Display"/>
      <w:b/>
      <w:color w:val="2C473C"/>
      <w:sz w:val="36"/>
    </w:rPr>
  </w:style>
  <w:style w:type="paragraph" w:customStyle="1" w:styleId="GuideH2">
    <w:name w:val="Guide H2"/>
    <w:pPr>
      <w:spacing w:before="120" w:after="80"/>
    </w:pPr>
    <w:rPr>
      <w:rFonts w:ascii="Aptos Display" w:hAnsi="Aptos Display"/>
      <w:b/>
      <w:color w:val="3E6555"/>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1866</Words>
  <Characters>10638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Sharing Your Plans: A Conversation Guide</dc:title>
  <dc:subject>Don’t Leave a Mess legacy planning resource</dc:subject>
  <dc:creator>Archdiocese of Baltimore Advancement Department</dc:creator>
  <cp:keywords>legacy planning, conversation guide, Catholic planning, family, executor, health care decision-maker, financial power of attorney, parish</cp:keywords>
  <dc:description>generated by python-docx</dc:description>
  <cp:lastModifiedBy>Mark Talcott</cp:lastModifiedBy>
  <cp:revision>2</cp:revision>
  <dcterms:created xsi:type="dcterms:W3CDTF">2026-09-10T13:32:00Z</dcterms:created>
  <dcterms:modified xsi:type="dcterms:W3CDTF">2026-09-10T13:32:00Z</dcterms:modified>
  <cp:category/>
</cp:coreProperties>
</file>